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BE" w:rsidRPr="004C5AC7" w:rsidRDefault="00177ABE" w:rsidP="004C5AC7">
      <w:pPr>
        <w:pStyle w:val="a3"/>
        <w:jc w:val="both"/>
        <w:rPr>
          <w:rFonts w:ascii="PT Astra Serif" w:hAnsi="PT Astra Serif" w:cs="Arial"/>
          <w:sz w:val="40"/>
          <w:szCs w:val="40"/>
        </w:rPr>
      </w:pPr>
      <w:r w:rsidRPr="004C5AC7">
        <w:rPr>
          <w:rFonts w:ascii="PT Astra Serif" w:hAnsi="PT Astra Serif" w:cs="Arial"/>
          <w:b/>
          <w:sz w:val="40"/>
          <w:szCs w:val="40"/>
        </w:rPr>
        <w:t xml:space="preserve">         </w:t>
      </w:r>
    </w:p>
    <w:p w:rsidR="008C3646" w:rsidRPr="004C5AC7" w:rsidRDefault="00177ABE" w:rsidP="004C5AC7">
      <w:pPr>
        <w:pStyle w:val="a3"/>
        <w:jc w:val="center"/>
        <w:rPr>
          <w:rFonts w:ascii="PT Astra Serif" w:hAnsi="PT Astra Serif"/>
          <w:b/>
          <w:sz w:val="28"/>
          <w:szCs w:val="28"/>
        </w:rPr>
      </w:pPr>
      <w:r w:rsidRPr="004C5AC7">
        <w:rPr>
          <w:rFonts w:ascii="PT Astra Serif" w:hAnsi="PT Astra Serif"/>
          <w:b/>
          <w:sz w:val="28"/>
          <w:szCs w:val="28"/>
        </w:rPr>
        <w:t>АДМИНИСТРАЦИ</w:t>
      </w:r>
      <w:r w:rsidR="008C3646" w:rsidRPr="004C5AC7">
        <w:rPr>
          <w:rFonts w:ascii="PT Astra Serif" w:hAnsi="PT Astra Serif"/>
          <w:b/>
          <w:sz w:val="28"/>
          <w:szCs w:val="28"/>
        </w:rPr>
        <w:t>Я</w:t>
      </w:r>
      <w:r w:rsidRPr="004C5AC7">
        <w:rPr>
          <w:rFonts w:ascii="PT Astra Serif" w:hAnsi="PT Astra Serif"/>
          <w:b/>
          <w:sz w:val="28"/>
          <w:szCs w:val="28"/>
        </w:rPr>
        <w:t xml:space="preserve"> </w:t>
      </w:r>
    </w:p>
    <w:p w:rsidR="00177ABE" w:rsidRPr="004C5AC7" w:rsidRDefault="008C3646" w:rsidP="004C5AC7">
      <w:pPr>
        <w:pStyle w:val="a3"/>
        <w:jc w:val="center"/>
        <w:rPr>
          <w:rFonts w:ascii="PT Astra Serif" w:hAnsi="PT Astra Serif"/>
          <w:b/>
          <w:sz w:val="28"/>
          <w:szCs w:val="28"/>
        </w:rPr>
      </w:pPr>
      <w:r w:rsidRPr="004C5AC7">
        <w:rPr>
          <w:rFonts w:ascii="PT Astra Serif" w:hAnsi="PT Astra Serif"/>
          <w:b/>
          <w:sz w:val="28"/>
          <w:szCs w:val="28"/>
        </w:rPr>
        <w:t>ЛЕСНОВСКОГО МУНИЦИПАЛЬНОГО ОБРАЗОВАНИЯ</w:t>
      </w:r>
    </w:p>
    <w:p w:rsidR="00177ABE" w:rsidRPr="004C5AC7" w:rsidRDefault="008C3646" w:rsidP="004C5AC7">
      <w:pPr>
        <w:pStyle w:val="a3"/>
        <w:pBdr>
          <w:bottom w:val="single" w:sz="12" w:space="1" w:color="auto"/>
        </w:pBdr>
        <w:jc w:val="center"/>
        <w:rPr>
          <w:rFonts w:ascii="PT Astra Serif" w:hAnsi="PT Astra Serif"/>
          <w:b/>
          <w:sz w:val="28"/>
          <w:szCs w:val="28"/>
        </w:rPr>
      </w:pPr>
      <w:r w:rsidRPr="004C5AC7">
        <w:rPr>
          <w:rFonts w:ascii="PT Astra Serif" w:hAnsi="PT Astra Serif"/>
          <w:b/>
          <w:sz w:val="28"/>
          <w:szCs w:val="28"/>
        </w:rPr>
        <w:t xml:space="preserve">БАЛАШОВСКОГО МУНИЦИПАЛЬНОГО ОБРАЗОВАНИЯ </w:t>
      </w:r>
    </w:p>
    <w:p w:rsidR="008C3646" w:rsidRPr="004C5AC7" w:rsidRDefault="008C3646" w:rsidP="004C5AC7">
      <w:pPr>
        <w:pStyle w:val="a3"/>
        <w:pBdr>
          <w:bottom w:val="single" w:sz="12" w:space="1" w:color="auto"/>
        </w:pBdr>
        <w:jc w:val="center"/>
        <w:rPr>
          <w:rFonts w:ascii="PT Astra Serif" w:hAnsi="PT Astra Serif"/>
          <w:b/>
          <w:sz w:val="28"/>
          <w:szCs w:val="28"/>
        </w:rPr>
      </w:pPr>
      <w:r w:rsidRPr="004C5AC7">
        <w:rPr>
          <w:rFonts w:ascii="PT Astra Serif" w:hAnsi="PT Astra Serif"/>
          <w:b/>
          <w:sz w:val="28"/>
          <w:szCs w:val="28"/>
        </w:rPr>
        <w:t>САРАТОВСКОЙ ОБЛАСТИ</w:t>
      </w:r>
    </w:p>
    <w:p w:rsidR="00177ABE" w:rsidRPr="004C5AC7" w:rsidRDefault="00177ABE" w:rsidP="004C5AC7">
      <w:pPr>
        <w:pStyle w:val="a3"/>
        <w:jc w:val="both"/>
        <w:rPr>
          <w:rFonts w:ascii="PT Astra Serif" w:hAnsi="PT Astra Serif"/>
          <w:sz w:val="28"/>
          <w:szCs w:val="28"/>
        </w:rPr>
      </w:pPr>
    </w:p>
    <w:p w:rsidR="008C3646" w:rsidRPr="004C5AC7" w:rsidRDefault="008C3646" w:rsidP="004C5AC7">
      <w:pPr>
        <w:pStyle w:val="a3"/>
        <w:jc w:val="center"/>
        <w:rPr>
          <w:rFonts w:ascii="PT Astra Serif" w:hAnsi="PT Astra Serif"/>
          <w:b/>
          <w:sz w:val="28"/>
          <w:szCs w:val="28"/>
        </w:rPr>
      </w:pPr>
      <w:r w:rsidRPr="004C5AC7">
        <w:rPr>
          <w:rFonts w:ascii="PT Astra Serif" w:hAnsi="PT Astra Serif"/>
          <w:b/>
          <w:sz w:val="28"/>
          <w:szCs w:val="28"/>
        </w:rPr>
        <w:t>ПОСТАНОВЛЕНИЕ</w:t>
      </w:r>
    </w:p>
    <w:p w:rsidR="00177ABE" w:rsidRPr="004C5AC7" w:rsidRDefault="00177ABE" w:rsidP="004C5AC7">
      <w:pPr>
        <w:jc w:val="center"/>
        <w:rPr>
          <w:rFonts w:ascii="PT Astra Serif" w:hAnsi="PT Astra Serif"/>
          <w:sz w:val="28"/>
          <w:szCs w:val="28"/>
        </w:rPr>
      </w:pPr>
    </w:p>
    <w:p w:rsidR="008C3646" w:rsidRPr="004C5AC7" w:rsidRDefault="00177ABE" w:rsidP="004C5AC7">
      <w:pPr>
        <w:tabs>
          <w:tab w:val="left" w:pos="7500"/>
        </w:tabs>
        <w:rPr>
          <w:rFonts w:ascii="PT Astra Serif" w:hAnsi="PT Astra Serif"/>
          <w:sz w:val="28"/>
          <w:szCs w:val="28"/>
        </w:rPr>
      </w:pPr>
      <w:r w:rsidRPr="004C5AC7">
        <w:rPr>
          <w:rFonts w:ascii="PT Astra Serif" w:hAnsi="PT Astra Serif"/>
          <w:sz w:val="28"/>
          <w:szCs w:val="28"/>
        </w:rPr>
        <w:t xml:space="preserve"> </w:t>
      </w:r>
      <w:r w:rsidR="00AA6DB2" w:rsidRPr="004C5AC7">
        <w:rPr>
          <w:rFonts w:ascii="PT Astra Serif" w:hAnsi="PT Astra Serif"/>
          <w:sz w:val="28"/>
          <w:szCs w:val="28"/>
        </w:rPr>
        <w:t>от  22.08.</w:t>
      </w:r>
      <w:r w:rsidRPr="004C5AC7">
        <w:rPr>
          <w:rFonts w:ascii="PT Astra Serif" w:hAnsi="PT Astra Serif"/>
          <w:sz w:val="28"/>
          <w:szCs w:val="28"/>
        </w:rPr>
        <w:t>201</w:t>
      </w:r>
      <w:r w:rsidR="008C3646" w:rsidRPr="004C5AC7">
        <w:rPr>
          <w:rFonts w:ascii="PT Astra Serif" w:hAnsi="PT Astra Serif"/>
          <w:sz w:val="28"/>
          <w:szCs w:val="28"/>
        </w:rPr>
        <w:t xml:space="preserve">6 </w:t>
      </w:r>
      <w:r w:rsidRPr="004C5AC7">
        <w:rPr>
          <w:rFonts w:ascii="PT Astra Serif" w:hAnsi="PT Astra Serif"/>
          <w:sz w:val="28"/>
          <w:szCs w:val="28"/>
        </w:rPr>
        <w:t>г.</w:t>
      </w:r>
      <w:r w:rsidR="008C3646" w:rsidRPr="004C5AC7">
        <w:rPr>
          <w:rFonts w:ascii="PT Astra Serif" w:hAnsi="PT Astra Serif"/>
          <w:sz w:val="28"/>
          <w:szCs w:val="28"/>
        </w:rPr>
        <w:t xml:space="preserve">      № </w:t>
      </w:r>
      <w:r w:rsidR="00AA6DB2" w:rsidRPr="004C5AC7">
        <w:rPr>
          <w:rFonts w:ascii="PT Astra Serif" w:hAnsi="PT Astra Serif"/>
          <w:sz w:val="28"/>
          <w:szCs w:val="28"/>
        </w:rPr>
        <w:t>23</w:t>
      </w:r>
      <w:r w:rsidR="008C3646" w:rsidRPr="004C5AC7">
        <w:rPr>
          <w:rFonts w:ascii="PT Astra Serif" w:hAnsi="PT Astra Serif"/>
          <w:sz w:val="28"/>
          <w:szCs w:val="28"/>
        </w:rPr>
        <w:t xml:space="preserve">-п                                                          с. </w:t>
      </w:r>
      <w:proofErr w:type="gramStart"/>
      <w:r w:rsidR="008C3646" w:rsidRPr="004C5AC7">
        <w:rPr>
          <w:rFonts w:ascii="PT Astra Serif" w:hAnsi="PT Astra Serif"/>
          <w:sz w:val="28"/>
          <w:szCs w:val="28"/>
        </w:rPr>
        <w:t>Лесное</w:t>
      </w:r>
      <w:proofErr w:type="gramEnd"/>
      <w:r w:rsidRPr="004C5AC7">
        <w:rPr>
          <w:rFonts w:ascii="PT Astra Serif" w:hAnsi="PT Astra Serif"/>
          <w:sz w:val="28"/>
          <w:szCs w:val="28"/>
        </w:rPr>
        <w:tab/>
        <w:t xml:space="preserve">    </w:t>
      </w:r>
    </w:p>
    <w:p w:rsidR="00177ABE" w:rsidRPr="004C5AC7" w:rsidRDefault="00177ABE" w:rsidP="004C5AC7">
      <w:pPr>
        <w:tabs>
          <w:tab w:val="left" w:pos="7500"/>
        </w:tabs>
        <w:rPr>
          <w:rFonts w:ascii="PT Astra Serif" w:hAnsi="PT Astra Serif"/>
          <w:sz w:val="28"/>
          <w:szCs w:val="28"/>
        </w:rPr>
      </w:pPr>
      <w:r w:rsidRPr="004C5AC7">
        <w:rPr>
          <w:rFonts w:ascii="PT Astra Serif" w:hAnsi="PT Astra Serif"/>
          <w:sz w:val="28"/>
          <w:szCs w:val="28"/>
        </w:rPr>
        <w:t xml:space="preserve">          </w:t>
      </w:r>
    </w:p>
    <w:p w:rsidR="008C3646" w:rsidRPr="004C5AC7" w:rsidRDefault="00177ABE" w:rsidP="004C5AC7">
      <w:pPr>
        <w:autoSpaceDE w:val="0"/>
        <w:autoSpaceDN w:val="0"/>
        <w:adjustRightInd w:val="0"/>
        <w:jc w:val="both"/>
        <w:outlineLvl w:val="0"/>
        <w:rPr>
          <w:rFonts w:ascii="PT Astra Serif" w:hAnsi="PT Astra Serif"/>
          <w:b/>
          <w:bCs/>
          <w:sz w:val="28"/>
          <w:szCs w:val="28"/>
        </w:rPr>
      </w:pPr>
      <w:r w:rsidRPr="004C5AC7">
        <w:rPr>
          <w:rFonts w:ascii="PT Astra Serif" w:hAnsi="PT Astra Serif"/>
          <w:b/>
          <w:bCs/>
          <w:sz w:val="28"/>
          <w:szCs w:val="28"/>
        </w:rPr>
        <w:t>Об утверждении Положения о </w:t>
      </w:r>
      <w:r w:rsidR="008C3646" w:rsidRPr="004C5AC7">
        <w:rPr>
          <w:rFonts w:ascii="PT Astra Serif" w:hAnsi="PT Astra Serif"/>
          <w:b/>
          <w:bCs/>
          <w:sz w:val="28"/>
          <w:szCs w:val="28"/>
        </w:rPr>
        <w:t>порядке</w:t>
      </w:r>
    </w:p>
    <w:p w:rsidR="008C3646" w:rsidRPr="004C5AC7" w:rsidRDefault="00177ABE" w:rsidP="004C5AC7">
      <w:pPr>
        <w:autoSpaceDE w:val="0"/>
        <w:autoSpaceDN w:val="0"/>
        <w:adjustRightInd w:val="0"/>
        <w:jc w:val="both"/>
        <w:outlineLvl w:val="0"/>
        <w:rPr>
          <w:rFonts w:ascii="PT Astra Serif" w:hAnsi="PT Astra Serif"/>
          <w:b/>
          <w:bCs/>
          <w:sz w:val="28"/>
          <w:szCs w:val="28"/>
        </w:rPr>
      </w:pPr>
      <w:r w:rsidRPr="004C5AC7">
        <w:rPr>
          <w:rFonts w:ascii="PT Astra Serif" w:hAnsi="PT Astra Serif"/>
          <w:b/>
          <w:bCs/>
          <w:sz w:val="28"/>
          <w:szCs w:val="28"/>
        </w:rPr>
        <w:t>осуществления внутреннего муниципального</w:t>
      </w:r>
    </w:p>
    <w:p w:rsidR="00177ABE" w:rsidRPr="004C5AC7" w:rsidRDefault="00177ABE" w:rsidP="004C5AC7">
      <w:pPr>
        <w:autoSpaceDE w:val="0"/>
        <w:autoSpaceDN w:val="0"/>
        <w:adjustRightInd w:val="0"/>
        <w:jc w:val="both"/>
        <w:outlineLvl w:val="0"/>
        <w:rPr>
          <w:rFonts w:ascii="PT Astra Serif" w:hAnsi="PT Astra Serif"/>
          <w:b/>
          <w:bCs/>
          <w:sz w:val="28"/>
          <w:szCs w:val="28"/>
        </w:rPr>
      </w:pPr>
      <w:r w:rsidRPr="004C5AC7">
        <w:rPr>
          <w:rFonts w:ascii="PT Astra Serif" w:hAnsi="PT Astra Serif"/>
          <w:b/>
          <w:bCs/>
          <w:sz w:val="28"/>
          <w:szCs w:val="28"/>
        </w:rPr>
        <w:t>финансового контроля в </w:t>
      </w:r>
      <w:proofErr w:type="spellStart"/>
      <w:r w:rsidR="008C3646" w:rsidRPr="004C5AC7">
        <w:rPr>
          <w:rFonts w:ascii="PT Astra Serif" w:hAnsi="PT Astra Serif"/>
          <w:b/>
          <w:bCs/>
          <w:sz w:val="28"/>
          <w:szCs w:val="28"/>
        </w:rPr>
        <w:t>Лесновском</w:t>
      </w:r>
      <w:proofErr w:type="spellEnd"/>
      <w:r w:rsidR="008C3646" w:rsidRPr="004C5AC7">
        <w:rPr>
          <w:rFonts w:ascii="PT Astra Serif" w:hAnsi="PT Astra Serif"/>
          <w:b/>
          <w:bCs/>
          <w:sz w:val="28"/>
          <w:szCs w:val="28"/>
        </w:rPr>
        <w:t xml:space="preserve"> </w:t>
      </w:r>
    </w:p>
    <w:p w:rsidR="008C3646" w:rsidRPr="004C5AC7" w:rsidRDefault="008C3646" w:rsidP="004C5AC7">
      <w:pPr>
        <w:autoSpaceDE w:val="0"/>
        <w:autoSpaceDN w:val="0"/>
        <w:adjustRightInd w:val="0"/>
        <w:jc w:val="both"/>
        <w:outlineLvl w:val="0"/>
        <w:rPr>
          <w:rFonts w:ascii="PT Astra Serif" w:hAnsi="PT Astra Serif"/>
          <w:b/>
          <w:bCs/>
          <w:sz w:val="28"/>
          <w:szCs w:val="28"/>
        </w:rPr>
      </w:pPr>
      <w:r w:rsidRPr="004C5AC7">
        <w:rPr>
          <w:rFonts w:ascii="PT Astra Serif" w:hAnsi="PT Astra Serif"/>
          <w:b/>
          <w:bCs/>
          <w:sz w:val="28"/>
          <w:szCs w:val="28"/>
        </w:rPr>
        <w:t xml:space="preserve">муниципальном </w:t>
      </w:r>
      <w:proofErr w:type="gramStart"/>
      <w:r w:rsidRPr="004C5AC7">
        <w:rPr>
          <w:rFonts w:ascii="PT Astra Serif" w:hAnsi="PT Astra Serif"/>
          <w:b/>
          <w:bCs/>
          <w:sz w:val="28"/>
          <w:szCs w:val="28"/>
        </w:rPr>
        <w:t>образовании</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p>
    <w:p w:rsidR="008C3646" w:rsidRPr="004C5AC7" w:rsidRDefault="008C3646" w:rsidP="004C5AC7">
      <w:pPr>
        <w:autoSpaceDE w:val="0"/>
        <w:autoSpaceDN w:val="0"/>
        <w:adjustRightInd w:val="0"/>
        <w:ind w:firstLine="720"/>
        <w:jc w:val="both"/>
        <w:rPr>
          <w:rFonts w:ascii="PT Astra Serif" w:hAnsi="PT Astra Serif"/>
          <w:sz w:val="28"/>
          <w:szCs w:val="28"/>
        </w:rPr>
      </w:pP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Руководствуясь статьей 269.2 Бюджетного кодекса Российской Федерации, статьей 99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w:t>
      </w:r>
      <w:r w:rsidR="009F61B9" w:rsidRPr="004C5AC7">
        <w:rPr>
          <w:rFonts w:ascii="PT Astra Serif" w:hAnsi="PT Astra Serif"/>
          <w:sz w:val="28"/>
          <w:szCs w:val="28"/>
        </w:rPr>
        <w:t xml:space="preserve">Уставом Лесновского муниципального образования, </w:t>
      </w:r>
      <w:r w:rsidRPr="004C5AC7">
        <w:rPr>
          <w:rFonts w:ascii="PT Astra Serif" w:hAnsi="PT Astra Serif"/>
          <w:sz w:val="28"/>
          <w:szCs w:val="28"/>
        </w:rPr>
        <w:t xml:space="preserve">в целях организации финансового контроля, администрация </w:t>
      </w:r>
      <w:r w:rsidR="008C3646" w:rsidRPr="004C5AC7">
        <w:rPr>
          <w:rFonts w:ascii="PT Astra Serif" w:hAnsi="PT Astra Serif"/>
          <w:sz w:val="28"/>
          <w:szCs w:val="28"/>
        </w:rPr>
        <w:t>Лесновского муниципального образования</w:t>
      </w:r>
    </w:p>
    <w:p w:rsidR="00177ABE" w:rsidRPr="004C5AC7" w:rsidRDefault="00177ABE" w:rsidP="004C5AC7">
      <w:pPr>
        <w:autoSpaceDE w:val="0"/>
        <w:autoSpaceDN w:val="0"/>
        <w:adjustRightInd w:val="0"/>
        <w:ind w:firstLine="720"/>
        <w:jc w:val="both"/>
        <w:rPr>
          <w:rFonts w:ascii="PT Astra Serif" w:hAnsi="PT Astra Serif"/>
          <w:b/>
          <w:sz w:val="28"/>
          <w:szCs w:val="28"/>
        </w:rPr>
      </w:pPr>
    </w:p>
    <w:p w:rsidR="00177ABE" w:rsidRPr="004C5AC7" w:rsidRDefault="00177ABE" w:rsidP="004C5AC7">
      <w:pPr>
        <w:autoSpaceDE w:val="0"/>
        <w:autoSpaceDN w:val="0"/>
        <w:adjustRightInd w:val="0"/>
        <w:ind w:firstLine="720"/>
        <w:jc w:val="center"/>
        <w:rPr>
          <w:rFonts w:ascii="PT Astra Serif" w:hAnsi="PT Astra Serif"/>
          <w:b/>
          <w:sz w:val="28"/>
          <w:szCs w:val="28"/>
        </w:rPr>
      </w:pPr>
      <w:r w:rsidRPr="004C5AC7">
        <w:rPr>
          <w:rFonts w:ascii="PT Astra Serif" w:hAnsi="PT Astra Serif"/>
          <w:b/>
          <w:sz w:val="28"/>
          <w:szCs w:val="28"/>
        </w:rPr>
        <w:t>ПОСТАНОВЛЯЕТ:</w:t>
      </w:r>
    </w:p>
    <w:p w:rsidR="008C3646" w:rsidRPr="004C5AC7" w:rsidRDefault="008C3646" w:rsidP="004C5AC7">
      <w:pPr>
        <w:autoSpaceDE w:val="0"/>
        <w:autoSpaceDN w:val="0"/>
        <w:adjustRightInd w:val="0"/>
        <w:ind w:firstLine="720"/>
        <w:jc w:val="center"/>
        <w:rPr>
          <w:rFonts w:ascii="PT Astra Serif" w:hAnsi="PT Astra Serif"/>
          <w:b/>
          <w:sz w:val="28"/>
          <w:szCs w:val="28"/>
        </w:rPr>
      </w:pPr>
    </w:p>
    <w:p w:rsidR="00177ABE" w:rsidRPr="004C5AC7" w:rsidRDefault="008C3646" w:rsidP="004C5AC7">
      <w:pPr>
        <w:autoSpaceDE w:val="0"/>
        <w:autoSpaceDN w:val="0"/>
        <w:adjustRightInd w:val="0"/>
        <w:ind w:firstLine="708"/>
        <w:jc w:val="both"/>
        <w:rPr>
          <w:rFonts w:ascii="PT Astra Serif" w:hAnsi="PT Astra Serif"/>
          <w:sz w:val="28"/>
          <w:szCs w:val="28"/>
        </w:rPr>
      </w:pPr>
      <w:r w:rsidRPr="004C5AC7">
        <w:rPr>
          <w:rFonts w:ascii="PT Astra Serif" w:hAnsi="PT Astra Serif"/>
          <w:sz w:val="28"/>
          <w:szCs w:val="28"/>
        </w:rPr>
        <w:t>1.</w:t>
      </w:r>
      <w:r w:rsidR="00177ABE" w:rsidRPr="004C5AC7">
        <w:rPr>
          <w:rFonts w:ascii="PT Astra Serif" w:hAnsi="PT Astra Serif"/>
          <w:sz w:val="28"/>
          <w:szCs w:val="28"/>
        </w:rPr>
        <w:t xml:space="preserve">Утвердить Положение о порядке осуществления внутреннего муниципального финансового контроля в </w:t>
      </w:r>
      <w:r w:rsidR="007F05EB" w:rsidRPr="004C5AC7">
        <w:rPr>
          <w:rFonts w:ascii="PT Astra Serif" w:hAnsi="PT Astra Serif"/>
          <w:sz w:val="28"/>
          <w:szCs w:val="28"/>
        </w:rPr>
        <w:t>Лесновского муниципального образования</w:t>
      </w:r>
      <w:r w:rsidR="00177ABE" w:rsidRPr="004C5AC7">
        <w:rPr>
          <w:rFonts w:ascii="PT Astra Serif" w:hAnsi="PT Astra Serif"/>
          <w:sz w:val="28"/>
          <w:szCs w:val="28"/>
        </w:rPr>
        <w:t xml:space="preserve"> (прилагается).</w:t>
      </w:r>
    </w:p>
    <w:p w:rsidR="00177ABE" w:rsidRPr="004C5AC7" w:rsidRDefault="008C3646" w:rsidP="004C5AC7">
      <w:pPr>
        <w:autoSpaceDE w:val="0"/>
        <w:autoSpaceDN w:val="0"/>
        <w:adjustRightInd w:val="0"/>
        <w:ind w:firstLine="708"/>
        <w:jc w:val="both"/>
        <w:rPr>
          <w:rFonts w:ascii="PT Astra Serif" w:hAnsi="PT Astra Serif"/>
          <w:sz w:val="28"/>
          <w:szCs w:val="28"/>
        </w:rPr>
      </w:pPr>
      <w:r w:rsidRPr="004C5AC7">
        <w:rPr>
          <w:rFonts w:ascii="PT Astra Serif" w:hAnsi="PT Astra Serif"/>
          <w:sz w:val="28"/>
          <w:szCs w:val="28"/>
        </w:rPr>
        <w:t>2.</w:t>
      </w:r>
      <w:proofErr w:type="gramStart"/>
      <w:r w:rsidR="00177ABE" w:rsidRPr="004C5AC7">
        <w:rPr>
          <w:rFonts w:ascii="PT Astra Serif" w:hAnsi="PT Astra Serif"/>
          <w:sz w:val="28"/>
          <w:szCs w:val="28"/>
        </w:rPr>
        <w:t>Контроль за</w:t>
      </w:r>
      <w:proofErr w:type="gramEnd"/>
      <w:r w:rsidR="00177ABE" w:rsidRPr="004C5AC7">
        <w:rPr>
          <w:rFonts w:ascii="PT Astra Serif" w:hAnsi="PT Astra Serif"/>
          <w:sz w:val="28"/>
          <w:szCs w:val="28"/>
        </w:rPr>
        <w:t xml:space="preserve"> исполнением настоящего постановления оставляю за собой.</w:t>
      </w:r>
    </w:p>
    <w:p w:rsidR="00177ABE" w:rsidRPr="004C5AC7" w:rsidRDefault="00177ABE" w:rsidP="004C5AC7">
      <w:pPr>
        <w:autoSpaceDE w:val="0"/>
        <w:autoSpaceDN w:val="0"/>
        <w:adjustRightInd w:val="0"/>
        <w:ind w:firstLine="720"/>
        <w:jc w:val="both"/>
        <w:rPr>
          <w:rFonts w:ascii="PT Astra Serif" w:hAnsi="PT Astra Serif"/>
          <w:sz w:val="28"/>
          <w:szCs w:val="28"/>
        </w:rPr>
      </w:pPr>
    </w:p>
    <w:p w:rsidR="00177ABE" w:rsidRPr="004C5AC7" w:rsidRDefault="00177ABE" w:rsidP="004C5AC7">
      <w:pPr>
        <w:autoSpaceDE w:val="0"/>
        <w:autoSpaceDN w:val="0"/>
        <w:adjustRightInd w:val="0"/>
        <w:jc w:val="both"/>
        <w:rPr>
          <w:rFonts w:ascii="PT Astra Serif" w:hAnsi="PT Astra Serif"/>
          <w:sz w:val="28"/>
          <w:szCs w:val="28"/>
        </w:rPr>
      </w:pPr>
    </w:p>
    <w:p w:rsidR="008C3646" w:rsidRPr="004C5AC7" w:rsidRDefault="00177ABE" w:rsidP="004C5AC7">
      <w:pPr>
        <w:autoSpaceDE w:val="0"/>
        <w:autoSpaceDN w:val="0"/>
        <w:adjustRightInd w:val="0"/>
        <w:jc w:val="both"/>
        <w:rPr>
          <w:rFonts w:ascii="PT Astra Serif" w:hAnsi="PT Astra Serif"/>
          <w:sz w:val="28"/>
          <w:szCs w:val="28"/>
        </w:rPr>
      </w:pPr>
      <w:r w:rsidRPr="004C5AC7">
        <w:rPr>
          <w:rFonts w:ascii="PT Astra Serif" w:hAnsi="PT Astra Serif"/>
          <w:sz w:val="28"/>
          <w:szCs w:val="28"/>
        </w:rPr>
        <w:t xml:space="preserve">Глава </w:t>
      </w:r>
      <w:r w:rsidR="008C3646" w:rsidRPr="004C5AC7">
        <w:rPr>
          <w:rFonts w:ascii="PT Astra Serif" w:hAnsi="PT Astra Serif"/>
          <w:sz w:val="28"/>
          <w:szCs w:val="28"/>
        </w:rPr>
        <w:t>Лесновского</w:t>
      </w:r>
    </w:p>
    <w:p w:rsidR="00177ABE" w:rsidRPr="004C5AC7" w:rsidRDefault="008C3646" w:rsidP="004C5AC7">
      <w:pPr>
        <w:autoSpaceDE w:val="0"/>
        <w:autoSpaceDN w:val="0"/>
        <w:adjustRightInd w:val="0"/>
        <w:jc w:val="both"/>
        <w:rPr>
          <w:rFonts w:ascii="PT Astra Serif" w:hAnsi="PT Astra Serif"/>
          <w:sz w:val="28"/>
          <w:szCs w:val="28"/>
        </w:rPr>
      </w:pPr>
      <w:r w:rsidRPr="004C5AC7">
        <w:rPr>
          <w:rFonts w:ascii="PT Astra Serif" w:hAnsi="PT Astra Serif"/>
          <w:sz w:val="28"/>
          <w:szCs w:val="28"/>
        </w:rPr>
        <w:t>муниципального образования                                           В.В.Семикина</w:t>
      </w:r>
    </w:p>
    <w:p w:rsidR="00177ABE" w:rsidRPr="004C5AC7" w:rsidRDefault="00177ABE" w:rsidP="004C5AC7">
      <w:pPr>
        <w:autoSpaceDE w:val="0"/>
        <w:autoSpaceDN w:val="0"/>
        <w:adjustRightInd w:val="0"/>
        <w:jc w:val="both"/>
        <w:rPr>
          <w:rFonts w:ascii="PT Astra Serif" w:hAnsi="PT Astra Serif" w:cs="Arial"/>
        </w:rPr>
      </w:pPr>
    </w:p>
    <w:p w:rsidR="00177ABE" w:rsidRPr="004C5AC7" w:rsidRDefault="00177ABE" w:rsidP="004C5AC7">
      <w:pPr>
        <w:autoSpaceDE w:val="0"/>
        <w:autoSpaceDN w:val="0"/>
        <w:adjustRightInd w:val="0"/>
        <w:jc w:val="both"/>
        <w:rPr>
          <w:rFonts w:ascii="PT Astra Serif" w:hAnsi="PT Astra Serif" w:cs="Arial"/>
        </w:rPr>
      </w:pPr>
    </w:p>
    <w:p w:rsidR="00177ABE" w:rsidRPr="004C5AC7" w:rsidRDefault="00177ABE" w:rsidP="004C5AC7">
      <w:pPr>
        <w:autoSpaceDE w:val="0"/>
        <w:autoSpaceDN w:val="0"/>
        <w:adjustRightInd w:val="0"/>
        <w:jc w:val="both"/>
        <w:rPr>
          <w:rFonts w:ascii="PT Astra Serif" w:hAnsi="PT Astra Serif" w:cs="Arial"/>
        </w:rPr>
      </w:pPr>
    </w:p>
    <w:p w:rsidR="00177ABE" w:rsidRPr="004C5AC7" w:rsidRDefault="00177ABE" w:rsidP="004C5AC7">
      <w:pPr>
        <w:autoSpaceDE w:val="0"/>
        <w:autoSpaceDN w:val="0"/>
        <w:adjustRightInd w:val="0"/>
        <w:jc w:val="both"/>
        <w:rPr>
          <w:rFonts w:ascii="PT Astra Serif" w:hAnsi="PT Astra Serif" w:cs="Arial"/>
        </w:rPr>
      </w:pPr>
    </w:p>
    <w:p w:rsidR="00177ABE" w:rsidRPr="004C5AC7" w:rsidRDefault="00177ABE" w:rsidP="004C5AC7">
      <w:pPr>
        <w:autoSpaceDE w:val="0"/>
        <w:autoSpaceDN w:val="0"/>
        <w:adjustRightInd w:val="0"/>
        <w:jc w:val="both"/>
        <w:rPr>
          <w:rFonts w:ascii="PT Astra Serif" w:hAnsi="PT Astra Serif" w:cs="Arial"/>
        </w:rPr>
      </w:pPr>
    </w:p>
    <w:p w:rsidR="009F61B9" w:rsidRPr="004C5AC7" w:rsidRDefault="009F61B9" w:rsidP="004C5AC7">
      <w:pPr>
        <w:autoSpaceDE w:val="0"/>
        <w:autoSpaceDN w:val="0"/>
        <w:adjustRightInd w:val="0"/>
        <w:jc w:val="both"/>
        <w:rPr>
          <w:rFonts w:ascii="PT Astra Serif" w:hAnsi="PT Astra Serif" w:cs="Arial"/>
        </w:rPr>
      </w:pPr>
    </w:p>
    <w:p w:rsidR="009F61B9" w:rsidRPr="004C5AC7" w:rsidRDefault="009F61B9" w:rsidP="004C5AC7">
      <w:pPr>
        <w:autoSpaceDE w:val="0"/>
        <w:autoSpaceDN w:val="0"/>
        <w:adjustRightInd w:val="0"/>
        <w:jc w:val="both"/>
        <w:rPr>
          <w:rFonts w:ascii="PT Astra Serif" w:hAnsi="PT Astra Serif" w:cs="Arial"/>
        </w:rPr>
      </w:pPr>
    </w:p>
    <w:p w:rsidR="009F61B9" w:rsidRPr="004C5AC7" w:rsidRDefault="009F61B9" w:rsidP="004C5AC7">
      <w:pPr>
        <w:autoSpaceDE w:val="0"/>
        <w:autoSpaceDN w:val="0"/>
        <w:adjustRightInd w:val="0"/>
        <w:jc w:val="both"/>
        <w:rPr>
          <w:rFonts w:ascii="PT Astra Serif" w:hAnsi="PT Astra Serif" w:cs="Arial"/>
        </w:rPr>
      </w:pPr>
    </w:p>
    <w:p w:rsidR="009F61B9" w:rsidRPr="004C5AC7" w:rsidRDefault="009F61B9" w:rsidP="004C5AC7">
      <w:pPr>
        <w:autoSpaceDE w:val="0"/>
        <w:autoSpaceDN w:val="0"/>
        <w:adjustRightInd w:val="0"/>
        <w:jc w:val="both"/>
        <w:rPr>
          <w:rFonts w:ascii="PT Astra Serif" w:hAnsi="PT Astra Serif" w:cs="Arial"/>
        </w:rPr>
      </w:pPr>
    </w:p>
    <w:p w:rsidR="009F61B9" w:rsidRPr="004C5AC7" w:rsidRDefault="009F61B9" w:rsidP="004C5AC7">
      <w:pPr>
        <w:autoSpaceDE w:val="0"/>
        <w:autoSpaceDN w:val="0"/>
        <w:adjustRightInd w:val="0"/>
        <w:jc w:val="both"/>
        <w:rPr>
          <w:rFonts w:ascii="PT Astra Serif" w:hAnsi="PT Astra Serif" w:cs="Arial"/>
        </w:rPr>
      </w:pPr>
    </w:p>
    <w:p w:rsidR="009F61B9" w:rsidRPr="004C5AC7" w:rsidRDefault="009F61B9" w:rsidP="004C5AC7">
      <w:pPr>
        <w:autoSpaceDE w:val="0"/>
        <w:autoSpaceDN w:val="0"/>
        <w:adjustRightInd w:val="0"/>
        <w:jc w:val="both"/>
        <w:rPr>
          <w:rFonts w:ascii="PT Astra Serif" w:hAnsi="PT Astra Serif" w:cs="Arial"/>
        </w:rPr>
      </w:pPr>
    </w:p>
    <w:p w:rsidR="007F05EB" w:rsidRPr="004C5AC7" w:rsidRDefault="007F05EB" w:rsidP="004C5AC7">
      <w:pPr>
        <w:autoSpaceDE w:val="0"/>
        <w:autoSpaceDN w:val="0"/>
        <w:adjustRightInd w:val="0"/>
        <w:jc w:val="both"/>
        <w:rPr>
          <w:rFonts w:ascii="PT Astra Serif" w:hAnsi="PT Astra Serif" w:cs="Arial"/>
        </w:rPr>
      </w:pPr>
    </w:p>
    <w:p w:rsidR="00177ABE" w:rsidRPr="004C5AC7" w:rsidRDefault="00177ABE" w:rsidP="004C5AC7">
      <w:pPr>
        <w:autoSpaceDE w:val="0"/>
        <w:autoSpaceDN w:val="0"/>
        <w:adjustRightInd w:val="0"/>
        <w:ind w:firstLine="698"/>
        <w:jc w:val="right"/>
        <w:rPr>
          <w:rFonts w:ascii="PT Astra Serif" w:hAnsi="PT Astra Serif"/>
          <w:sz w:val="22"/>
          <w:szCs w:val="22"/>
        </w:rPr>
      </w:pPr>
      <w:r w:rsidRPr="004C5AC7">
        <w:rPr>
          <w:rFonts w:ascii="PT Astra Serif" w:hAnsi="PT Astra Serif"/>
          <w:bCs/>
          <w:sz w:val="22"/>
          <w:szCs w:val="22"/>
        </w:rPr>
        <w:t>Приложение</w:t>
      </w:r>
    </w:p>
    <w:p w:rsidR="00177ABE" w:rsidRPr="004C5AC7" w:rsidRDefault="00177ABE" w:rsidP="004C5AC7">
      <w:pPr>
        <w:autoSpaceDE w:val="0"/>
        <w:autoSpaceDN w:val="0"/>
        <w:adjustRightInd w:val="0"/>
        <w:ind w:firstLine="698"/>
        <w:jc w:val="right"/>
        <w:rPr>
          <w:rFonts w:ascii="PT Astra Serif" w:hAnsi="PT Astra Serif"/>
          <w:sz w:val="22"/>
          <w:szCs w:val="22"/>
        </w:rPr>
      </w:pPr>
      <w:r w:rsidRPr="004C5AC7">
        <w:rPr>
          <w:rFonts w:ascii="PT Astra Serif" w:hAnsi="PT Astra Serif"/>
          <w:bCs/>
          <w:sz w:val="22"/>
          <w:szCs w:val="22"/>
        </w:rPr>
        <w:t xml:space="preserve">к </w:t>
      </w:r>
      <w:r w:rsidRPr="004C5AC7">
        <w:rPr>
          <w:rFonts w:ascii="PT Astra Serif" w:hAnsi="PT Astra Serif"/>
          <w:sz w:val="22"/>
          <w:szCs w:val="22"/>
        </w:rPr>
        <w:t>постановлению</w:t>
      </w:r>
    </w:p>
    <w:p w:rsidR="00177ABE" w:rsidRPr="004C5AC7" w:rsidRDefault="00177ABE" w:rsidP="004C5AC7">
      <w:pPr>
        <w:autoSpaceDE w:val="0"/>
        <w:autoSpaceDN w:val="0"/>
        <w:adjustRightInd w:val="0"/>
        <w:ind w:firstLine="698"/>
        <w:jc w:val="right"/>
        <w:rPr>
          <w:rFonts w:ascii="PT Astra Serif" w:hAnsi="PT Astra Serif"/>
          <w:sz w:val="22"/>
          <w:szCs w:val="22"/>
        </w:rPr>
      </w:pPr>
      <w:r w:rsidRPr="004C5AC7">
        <w:rPr>
          <w:rFonts w:ascii="PT Astra Serif" w:hAnsi="PT Astra Serif"/>
          <w:sz w:val="22"/>
          <w:szCs w:val="22"/>
        </w:rPr>
        <w:t xml:space="preserve">администрации </w:t>
      </w:r>
      <w:r w:rsidR="009C5F1E" w:rsidRPr="004C5AC7">
        <w:rPr>
          <w:rFonts w:ascii="PT Astra Serif" w:hAnsi="PT Astra Serif"/>
          <w:sz w:val="22"/>
          <w:szCs w:val="22"/>
        </w:rPr>
        <w:t>Лесновского</w:t>
      </w:r>
    </w:p>
    <w:p w:rsidR="009C5F1E" w:rsidRPr="004C5AC7" w:rsidRDefault="009C5F1E" w:rsidP="004C5AC7">
      <w:pPr>
        <w:autoSpaceDE w:val="0"/>
        <w:autoSpaceDN w:val="0"/>
        <w:adjustRightInd w:val="0"/>
        <w:ind w:firstLine="698"/>
        <w:jc w:val="right"/>
        <w:rPr>
          <w:rFonts w:ascii="PT Astra Serif" w:hAnsi="PT Astra Serif"/>
          <w:sz w:val="22"/>
          <w:szCs w:val="22"/>
        </w:rPr>
      </w:pPr>
      <w:r w:rsidRPr="004C5AC7">
        <w:rPr>
          <w:rFonts w:ascii="PT Astra Serif" w:hAnsi="PT Astra Serif"/>
          <w:sz w:val="22"/>
          <w:szCs w:val="22"/>
        </w:rPr>
        <w:t>муниципального образования</w:t>
      </w:r>
    </w:p>
    <w:p w:rsidR="00177ABE" w:rsidRPr="004C5AC7" w:rsidRDefault="00177ABE" w:rsidP="004C5AC7">
      <w:pPr>
        <w:autoSpaceDE w:val="0"/>
        <w:autoSpaceDN w:val="0"/>
        <w:adjustRightInd w:val="0"/>
        <w:ind w:firstLine="698"/>
        <w:jc w:val="right"/>
        <w:rPr>
          <w:rFonts w:ascii="PT Astra Serif" w:hAnsi="PT Astra Serif"/>
          <w:sz w:val="22"/>
          <w:szCs w:val="22"/>
        </w:rPr>
      </w:pPr>
      <w:r w:rsidRPr="004C5AC7">
        <w:rPr>
          <w:rFonts w:ascii="PT Astra Serif" w:hAnsi="PT Astra Serif"/>
          <w:sz w:val="22"/>
          <w:szCs w:val="22"/>
        </w:rPr>
        <w:t xml:space="preserve">от </w:t>
      </w:r>
      <w:r w:rsidR="00AA6DB2" w:rsidRPr="004C5AC7">
        <w:rPr>
          <w:rFonts w:ascii="PT Astra Serif" w:hAnsi="PT Astra Serif"/>
          <w:sz w:val="22"/>
          <w:szCs w:val="22"/>
        </w:rPr>
        <w:t>22.08.</w:t>
      </w:r>
      <w:r w:rsidRPr="004C5AC7">
        <w:rPr>
          <w:rFonts w:ascii="PT Astra Serif" w:hAnsi="PT Astra Serif"/>
          <w:sz w:val="22"/>
          <w:szCs w:val="22"/>
        </w:rPr>
        <w:t>201</w:t>
      </w:r>
      <w:r w:rsidR="009C5F1E" w:rsidRPr="004C5AC7">
        <w:rPr>
          <w:rFonts w:ascii="PT Astra Serif" w:hAnsi="PT Astra Serif"/>
          <w:sz w:val="22"/>
          <w:szCs w:val="22"/>
        </w:rPr>
        <w:t>6</w:t>
      </w:r>
      <w:r w:rsidRPr="004C5AC7">
        <w:rPr>
          <w:rFonts w:ascii="PT Astra Serif" w:hAnsi="PT Astra Serif"/>
          <w:sz w:val="22"/>
          <w:szCs w:val="22"/>
        </w:rPr>
        <w:t>г. №</w:t>
      </w:r>
      <w:r w:rsidR="00AA6DB2" w:rsidRPr="004C5AC7">
        <w:rPr>
          <w:rFonts w:ascii="PT Astra Serif" w:hAnsi="PT Astra Serif"/>
          <w:sz w:val="22"/>
          <w:szCs w:val="22"/>
        </w:rPr>
        <w:t xml:space="preserve"> 23</w:t>
      </w:r>
      <w:r w:rsidR="009C5F1E" w:rsidRPr="004C5AC7">
        <w:rPr>
          <w:rFonts w:ascii="PT Astra Serif" w:hAnsi="PT Astra Serif"/>
          <w:sz w:val="22"/>
          <w:szCs w:val="22"/>
        </w:rPr>
        <w:t>-п</w:t>
      </w:r>
    </w:p>
    <w:p w:rsidR="00177ABE" w:rsidRPr="004C5AC7" w:rsidRDefault="00177ABE" w:rsidP="004C5AC7">
      <w:pPr>
        <w:autoSpaceDE w:val="0"/>
        <w:autoSpaceDN w:val="0"/>
        <w:adjustRightInd w:val="0"/>
        <w:ind w:firstLine="720"/>
        <w:jc w:val="both"/>
        <w:rPr>
          <w:rFonts w:ascii="PT Astra Serif" w:hAnsi="PT Astra Serif"/>
          <w:sz w:val="28"/>
          <w:szCs w:val="28"/>
        </w:rPr>
      </w:pPr>
    </w:p>
    <w:p w:rsidR="00177ABE" w:rsidRPr="004C5AC7" w:rsidRDefault="00177ABE" w:rsidP="004C5AC7">
      <w:pPr>
        <w:autoSpaceDE w:val="0"/>
        <w:autoSpaceDN w:val="0"/>
        <w:adjustRightInd w:val="0"/>
        <w:spacing w:before="108" w:after="108"/>
        <w:jc w:val="center"/>
        <w:outlineLvl w:val="0"/>
        <w:rPr>
          <w:rFonts w:ascii="PT Astra Serif" w:hAnsi="PT Astra Serif"/>
          <w:b/>
          <w:bCs/>
          <w:sz w:val="28"/>
          <w:szCs w:val="28"/>
        </w:rPr>
      </w:pPr>
      <w:r w:rsidRPr="004C5AC7">
        <w:rPr>
          <w:rFonts w:ascii="PT Astra Serif" w:hAnsi="PT Astra Serif"/>
          <w:b/>
          <w:bCs/>
          <w:sz w:val="28"/>
          <w:szCs w:val="28"/>
        </w:rPr>
        <w:t>ПОЛОЖЕНИЕ</w:t>
      </w:r>
      <w:r w:rsidRPr="004C5AC7">
        <w:rPr>
          <w:rFonts w:ascii="PT Astra Serif" w:hAnsi="PT Astra Serif"/>
          <w:b/>
          <w:bCs/>
          <w:sz w:val="28"/>
          <w:szCs w:val="28"/>
        </w:rPr>
        <w:br/>
        <w:t>О ПОРЯДКЕ ОСУЩЕСТВЛЕНИЯ ВНУТРЕННЕГО МУНИЦИПАЛЬНОГО ФИНАНСОВОГО КОНТРОЛЯ В </w:t>
      </w:r>
      <w:r w:rsidR="009C5F1E" w:rsidRPr="004C5AC7">
        <w:rPr>
          <w:rFonts w:ascii="PT Astra Serif" w:hAnsi="PT Astra Serif"/>
          <w:b/>
          <w:bCs/>
          <w:sz w:val="28"/>
          <w:szCs w:val="28"/>
        </w:rPr>
        <w:t>ЛЕСНОВСКОМ МУНИЦИПАЛЬНОМ ОБРАЗОВАНИИ</w:t>
      </w:r>
    </w:p>
    <w:p w:rsidR="00177ABE" w:rsidRPr="004C5AC7" w:rsidRDefault="00177ABE" w:rsidP="004C5AC7">
      <w:pPr>
        <w:autoSpaceDE w:val="0"/>
        <w:autoSpaceDN w:val="0"/>
        <w:adjustRightInd w:val="0"/>
        <w:spacing w:before="108" w:after="108"/>
        <w:jc w:val="center"/>
        <w:outlineLvl w:val="0"/>
        <w:rPr>
          <w:rFonts w:ascii="PT Astra Serif" w:hAnsi="PT Astra Serif"/>
          <w:sz w:val="28"/>
          <w:szCs w:val="28"/>
        </w:rPr>
      </w:pPr>
    </w:p>
    <w:p w:rsidR="00177ABE" w:rsidRPr="004C5AC7" w:rsidRDefault="00177ABE" w:rsidP="004C5AC7">
      <w:pPr>
        <w:autoSpaceDE w:val="0"/>
        <w:autoSpaceDN w:val="0"/>
        <w:adjustRightInd w:val="0"/>
        <w:spacing w:before="108" w:after="108"/>
        <w:jc w:val="center"/>
        <w:outlineLvl w:val="0"/>
        <w:rPr>
          <w:rFonts w:ascii="PT Astra Serif" w:hAnsi="PT Astra Serif"/>
          <w:b/>
          <w:bCs/>
          <w:sz w:val="28"/>
          <w:szCs w:val="28"/>
        </w:rPr>
      </w:pPr>
      <w:r w:rsidRPr="004C5AC7">
        <w:rPr>
          <w:rFonts w:ascii="PT Astra Serif" w:hAnsi="PT Astra Serif"/>
          <w:b/>
          <w:bCs/>
          <w:sz w:val="28"/>
          <w:szCs w:val="28"/>
        </w:rPr>
        <w:t>1. Общие положения</w:t>
      </w:r>
    </w:p>
    <w:p w:rsidR="00177ABE" w:rsidRPr="004C5AC7" w:rsidRDefault="00177ABE" w:rsidP="004C5AC7">
      <w:pPr>
        <w:autoSpaceDE w:val="0"/>
        <w:autoSpaceDN w:val="0"/>
        <w:adjustRightInd w:val="0"/>
        <w:ind w:firstLine="720"/>
        <w:jc w:val="both"/>
        <w:rPr>
          <w:rFonts w:ascii="PT Astra Serif" w:hAnsi="PT Astra Serif"/>
          <w:sz w:val="28"/>
          <w:szCs w:val="28"/>
        </w:rPr>
      </w:pP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1.1. Настоящее Положение определяет порядок требования к процедурам осуществления внутреннего муниципального финансового контроля осуществляемого администрацией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 xml:space="preserve"> (далее - орган внутреннего муниципального финансового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1.2. Орган внутреннего муниципального финансового контроля осуществляет:</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полномочия по внутреннему муниципальному финансовому контролю в сфере бюджетных правоотношений (далее - контроль в сфере бюджетных правоотношений);</w:t>
      </w:r>
    </w:p>
    <w:p w:rsidR="00177ABE" w:rsidRPr="004C5AC7" w:rsidRDefault="00177ABE" w:rsidP="004C5AC7">
      <w:pPr>
        <w:autoSpaceDE w:val="0"/>
        <w:autoSpaceDN w:val="0"/>
        <w:adjustRightInd w:val="0"/>
        <w:ind w:firstLine="720"/>
        <w:jc w:val="both"/>
        <w:rPr>
          <w:rFonts w:ascii="PT Astra Serif" w:hAnsi="PT Astra Serif"/>
          <w:sz w:val="28"/>
          <w:szCs w:val="28"/>
        </w:rPr>
      </w:pPr>
      <w:proofErr w:type="gramStart"/>
      <w:r w:rsidRPr="004C5AC7">
        <w:rPr>
          <w:rFonts w:ascii="PT Astra Serif" w:hAnsi="PT Astra Serif"/>
          <w:sz w:val="28"/>
          <w:szCs w:val="28"/>
        </w:rPr>
        <w:t xml:space="preserve">- полномочия органа внутреннего муниципального финансового контроля в отношении закупок для обеспечения нужд муниципальных заказчиков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(далее - контроль в сфере закупок), предусмотренные статьей 99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1.3. Орган внутреннего муниципального финансового контроля проводит анализ осуществления главными распорядителями (распорядителями) средств бюджета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 xml:space="preserve">, главными администраторами (администраторами) доходов бюджета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 xml:space="preserve">, главными администраторами (администраторами) источников финансирования дефицита бюджета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внутреннего финансового контроля и внутреннего финансового аудита.</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1.4. Деятельность органа внутреннего муниципального финансового контроля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1.5. Объектами контроля являются: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lastRenderedPageBreak/>
        <w:t xml:space="preserve">главные распорядители (распорядители, получатели) средств бюджета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 xml:space="preserve">, главные администраторы (администраторы) доходов бюджета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 xml:space="preserve">, главные администраторы (администраторы) источников финансирования дефицита бюджета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муниципальные учреждения;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муниципальные унитарные предприятия;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хозяйственные товарищества и общества с участием муниципального образования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 договоров (соглашений) о предоставлении муниципальных гарантий;</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1.6. Предметом контрольной деятельности является: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 </w:t>
      </w:r>
      <w:proofErr w:type="gramStart"/>
      <w:r w:rsidRPr="004C5AC7">
        <w:rPr>
          <w:rFonts w:ascii="PT Astra Serif" w:hAnsi="PT Astra Serif"/>
          <w:sz w:val="28"/>
          <w:szCs w:val="28"/>
        </w:rPr>
        <w:t>контроль за</w:t>
      </w:r>
      <w:proofErr w:type="gramEnd"/>
      <w:r w:rsidRPr="004C5AC7">
        <w:rPr>
          <w:rFonts w:ascii="PT Astra Serif" w:hAnsi="PT Astra Serif"/>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w:t>
      </w:r>
      <w:proofErr w:type="gramStart"/>
      <w:r w:rsidRPr="004C5AC7">
        <w:rPr>
          <w:rFonts w:ascii="PT Astra Serif" w:hAnsi="PT Astra Serif"/>
          <w:sz w:val="28"/>
          <w:szCs w:val="28"/>
        </w:rPr>
        <w:t>контроль за</w:t>
      </w:r>
      <w:proofErr w:type="gramEnd"/>
      <w:r w:rsidRPr="004C5AC7">
        <w:rPr>
          <w:rFonts w:ascii="PT Astra Serif" w:hAnsi="PT Astra Serif"/>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 </w:t>
      </w:r>
      <w:proofErr w:type="gramStart"/>
      <w:r w:rsidRPr="004C5AC7">
        <w:rPr>
          <w:rFonts w:ascii="PT Astra Serif" w:hAnsi="PT Astra Serif"/>
          <w:sz w:val="28"/>
          <w:szCs w:val="28"/>
        </w:rPr>
        <w:t>контроль за</w:t>
      </w:r>
      <w:proofErr w:type="gramEnd"/>
      <w:r w:rsidRPr="004C5AC7">
        <w:rPr>
          <w:rFonts w:ascii="PT Astra Serif" w:hAnsi="PT Astra Serif"/>
          <w:sz w:val="28"/>
          <w:szCs w:val="28"/>
        </w:rPr>
        <w:t xml:space="preserve"> соблюдением законности при составлении и исполнении бюджета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 xml:space="preserve">в отношении расходов, связанных с осуществлением закупок для </w:t>
      </w:r>
      <w:r w:rsidRPr="004C5AC7">
        <w:rPr>
          <w:rFonts w:ascii="PT Astra Serif" w:hAnsi="PT Astra Serif"/>
          <w:sz w:val="28"/>
          <w:szCs w:val="28"/>
        </w:rPr>
        <w:lastRenderedPageBreak/>
        <w:t xml:space="preserve">обеспечения нужд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 достоверности учета таких расходов и отчетности.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1.7. Контрольная деятельность осуществляется должностными лицами органа внутреннего муниципального финансового контроля в виде предварительного и последующего контроля посредством камеральных и выездных проверок, а также в рамках контроля в сфере бюджетных правоотношений ревизий и обследования (далее - контрольные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1.8.Должностными лицами органа внутреннего муниципального финансового контроля, осуществляющими полномочия по внутреннему муниципальному финансовому контролю, являются:</w:t>
      </w:r>
    </w:p>
    <w:p w:rsidR="00FE6340" w:rsidRPr="004C5AC7" w:rsidRDefault="00FE6340"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глава муниципального образования,</w:t>
      </w:r>
    </w:p>
    <w:p w:rsidR="006116F7" w:rsidRPr="004C5AC7" w:rsidRDefault="006116F7"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главный специалист администрации, </w:t>
      </w:r>
    </w:p>
    <w:p w:rsidR="006116F7" w:rsidRPr="004C5AC7" w:rsidRDefault="006116F7"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специалист 1 категории</w:t>
      </w:r>
    </w:p>
    <w:p w:rsidR="00177ABE" w:rsidRPr="004C5AC7" w:rsidRDefault="00177ABE" w:rsidP="004C5AC7">
      <w:pPr>
        <w:jc w:val="both"/>
        <w:rPr>
          <w:rFonts w:ascii="PT Astra Serif" w:hAnsi="PT Astra Serif"/>
          <w:sz w:val="28"/>
          <w:szCs w:val="28"/>
        </w:rPr>
      </w:pPr>
      <w:r w:rsidRPr="004C5AC7">
        <w:rPr>
          <w:rFonts w:ascii="PT Astra Serif" w:hAnsi="PT Astra Serif"/>
          <w:sz w:val="28"/>
          <w:szCs w:val="28"/>
        </w:rPr>
        <w:t>главный бухгалтер</w:t>
      </w:r>
      <w:r w:rsidR="003716A5" w:rsidRPr="004C5AC7">
        <w:rPr>
          <w:rFonts w:ascii="PT Astra Serif" w:hAnsi="PT Astra Serif"/>
          <w:color w:val="FF0000"/>
          <w:sz w:val="28"/>
          <w:szCs w:val="28"/>
        </w:rPr>
        <w:t xml:space="preserve">  </w:t>
      </w:r>
      <w:r w:rsidR="003716A5" w:rsidRPr="004C5AC7">
        <w:rPr>
          <w:rFonts w:ascii="PT Astra Serif" w:hAnsi="PT Astra Serif"/>
          <w:sz w:val="28"/>
          <w:szCs w:val="28"/>
        </w:rPr>
        <w:t>МУ «Централизованная бухгалтерия органов местного самоуправления Балашовского район</w:t>
      </w:r>
      <w:bookmarkStart w:id="0" w:name="_GoBack"/>
      <w:r w:rsidR="003716A5" w:rsidRPr="004C5AC7">
        <w:rPr>
          <w:rFonts w:ascii="PT Astra Serif" w:hAnsi="PT Astra Serif"/>
          <w:sz w:val="28"/>
          <w:szCs w:val="28"/>
        </w:rPr>
        <w:t>а</w:t>
      </w:r>
      <w:r w:rsidRPr="004C5AC7">
        <w:rPr>
          <w:rFonts w:ascii="PT Astra Serif" w:hAnsi="PT Astra Serif"/>
          <w:sz w:val="28"/>
          <w:szCs w:val="28"/>
        </w:rPr>
        <w:t>;</w:t>
      </w:r>
      <w:bookmarkEnd w:id="0"/>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1.9. Должностные лица органа внутреннего муниципального финансового контроля имеют право:</w:t>
      </w:r>
    </w:p>
    <w:p w:rsidR="00177ABE" w:rsidRPr="004C5AC7" w:rsidRDefault="00177ABE" w:rsidP="004C5AC7">
      <w:pPr>
        <w:pStyle w:val="ConsPlusNormal"/>
        <w:ind w:firstLine="540"/>
        <w:jc w:val="both"/>
        <w:rPr>
          <w:rFonts w:ascii="PT Astra Serif" w:hAnsi="PT Astra Serif" w:cs="Times New Roman"/>
          <w:sz w:val="28"/>
          <w:szCs w:val="28"/>
        </w:rPr>
      </w:pPr>
      <w:r w:rsidRPr="004C5AC7">
        <w:rPr>
          <w:rFonts w:ascii="PT Astra Serif" w:hAnsi="PT Astra Serif" w:cs="Times New Roman"/>
          <w:sz w:val="28"/>
          <w:szCs w:val="28"/>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77ABE" w:rsidRPr="004C5AC7" w:rsidRDefault="00177ABE" w:rsidP="004C5AC7">
      <w:pPr>
        <w:pStyle w:val="ConsPlusNormal"/>
        <w:ind w:firstLine="540"/>
        <w:jc w:val="both"/>
        <w:rPr>
          <w:rFonts w:ascii="PT Astra Serif" w:hAnsi="PT Astra Serif" w:cs="Times New Roman"/>
          <w:sz w:val="28"/>
          <w:szCs w:val="28"/>
        </w:rPr>
      </w:pPr>
      <w:r w:rsidRPr="004C5AC7">
        <w:rPr>
          <w:rFonts w:ascii="PT Astra Serif" w:hAnsi="PT Astra Serif" w:cs="Times New Roman"/>
          <w:sz w:val="28"/>
          <w:szCs w:val="28"/>
        </w:rPr>
        <w:t>2) при осуществлении плановых и внеплановых проверок беспрепятственно по предъявлении служебных удостоверений и копии распоряжения руководителя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77ABE" w:rsidRPr="004C5AC7" w:rsidRDefault="00177ABE" w:rsidP="004C5AC7">
      <w:pPr>
        <w:pStyle w:val="ConsPlusNormal"/>
        <w:ind w:firstLine="540"/>
        <w:jc w:val="both"/>
        <w:rPr>
          <w:rFonts w:ascii="PT Astra Serif" w:hAnsi="PT Astra Serif" w:cs="Times New Roman"/>
          <w:sz w:val="28"/>
          <w:szCs w:val="28"/>
        </w:rPr>
      </w:pPr>
      <w:r w:rsidRPr="004C5AC7">
        <w:rPr>
          <w:rFonts w:ascii="PT Astra Serif" w:hAnsi="PT Astra Serif" w:cs="Times New Roman"/>
          <w:sz w:val="28"/>
          <w:szCs w:val="28"/>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7" w:history="1">
        <w:r w:rsidRPr="004C5AC7">
          <w:rPr>
            <w:rFonts w:ascii="PT Astra Serif" w:hAnsi="PT Astra Serif" w:cs="Times New Roman"/>
            <w:sz w:val="28"/>
            <w:szCs w:val="28"/>
          </w:rPr>
          <w:t>пунктами 1</w:t>
        </w:r>
      </w:hyperlink>
      <w:r w:rsidRPr="004C5AC7">
        <w:rPr>
          <w:rFonts w:ascii="PT Astra Serif" w:hAnsi="PT Astra Serif" w:cs="Times New Roman"/>
          <w:sz w:val="28"/>
          <w:szCs w:val="28"/>
        </w:rPr>
        <w:t xml:space="preserve"> - </w:t>
      </w:r>
      <w:hyperlink r:id="rId8" w:history="1">
        <w:r w:rsidRPr="004C5AC7">
          <w:rPr>
            <w:rFonts w:ascii="PT Astra Serif" w:hAnsi="PT Astra Serif" w:cs="Times New Roman"/>
            <w:sz w:val="28"/>
            <w:szCs w:val="28"/>
          </w:rPr>
          <w:t>3 части 8</w:t>
        </w:r>
      </w:hyperlink>
      <w:r w:rsidRPr="004C5AC7">
        <w:rPr>
          <w:rFonts w:ascii="PT Astra Serif" w:hAnsi="PT Astra Serif" w:cs="Times New Roman"/>
          <w:sz w:val="28"/>
          <w:szCs w:val="28"/>
        </w:rPr>
        <w:t xml:space="preserve"> Федерального закона от 05.04.2013г. №44-ФЗ «О контрактной системе в сфере закупок товаров, работ, услуг для обеспечения государственных и муниципальных нужд», указанные предписания выдаются до начала закупки;</w:t>
      </w:r>
    </w:p>
    <w:p w:rsidR="00177ABE" w:rsidRPr="004C5AC7" w:rsidRDefault="00177ABE" w:rsidP="004C5AC7">
      <w:pPr>
        <w:pStyle w:val="ConsPlusNormal"/>
        <w:ind w:firstLine="540"/>
        <w:jc w:val="both"/>
        <w:rPr>
          <w:rFonts w:ascii="PT Astra Serif" w:hAnsi="PT Astra Serif" w:cs="Times New Roman"/>
          <w:sz w:val="28"/>
          <w:szCs w:val="28"/>
        </w:rPr>
      </w:pPr>
      <w:r w:rsidRPr="004C5AC7">
        <w:rPr>
          <w:rFonts w:ascii="PT Astra Serif" w:hAnsi="PT Astra Serif" w:cs="Times New Roman"/>
          <w:sz w:val="28"/>
          <w:szCs w:val="28"/>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77ABE" w:rsidRPr="004C5AC7" w:rsidRDefault="00177ABE" w:rsidP="004C5AC7">
      <w:pPr>
        <w:pStyle w:val="ConsPlusNormal"/>
        <w:ind w:firstLine="540"/>
        <w:jc w:val="both"/>
        <w:rPr>
          <w:rFonts w:ascii="PT Astra Serif" w:hAnsi="PT Astra Serif" w:cs="Times New Roman"/>
          <w:sz w:val="28"/>
          <w:szCs w:val="28"/>
        </w:rPr>
      </w:pPr>
      <w:r w:rsidRPr="004C5AC7">
        <w:rPr>
          <w:rFonts w:ascii="PT Astra Serif" w:hAnsi="PT Astra Serif" w:cs="Times New Roman"/>
          <w:sz w:val="28"/>
          <w:szCs w:val="28"/>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9" w:history="1">
        <w:r w:rsidRPr="004C5AC7">
          <w:rPr>
            <w:rFonts w:ascii="PT Astra Serif" w:hAnsi="PT Astra Serif" w:cs="Times New Roman"/>
            <w:sz w:val="28"/>
            <w:szCs w:val="28"/>
          </w:rPr>
          <w:t>кодексом</w:t>
        </w:r>
      </w:hyperlink>
      <w:r w:rsidRPr="004C5AC7">
        <w:rPr>
          <w:rFonts w:ascii="PT Astra Serif" w:hAnsi="PT Astra Serif" w:cs="Times New Roman"/>
          <w:sz w:val="28"/>
          <w:szCs w:val="28"/>
        </w:rPr>
        <w:t xml:space="preserve"> Российской Федерации.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lastRenderedPageBreak/>
        <w:t>1.10. Должностные лица органа внутреннего муниципального финансового контроля обязаны:</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проводить контрольные мероприятия в соответствии с распоряжением органа внутреннего муниципального финансового контроля и настоящим Положением;</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контрольного мероприятия, с распоряжением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 при выявлении факта совершения действия (бездействия), содержащего признаки правонарушения и преступления, незамедлительно проинформировать главу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и направить документы и иные материалы в правоохранительные органы.</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1.11. Должностные лица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1.12.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тридцати рабочих дней. Результаты встречной проверки оформляются актом, который прилагается к материалам выездной или камеральной проверки.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1.13.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 xml:space="preserve"> и оформляется распорядительным актом.</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1.14. Контрольная деятельность подразделяется </w:t>
      </w:r>
      <w:proofErr w:type="gramStart"/>
      <w:r w:rsidRPr="004C5AC7">
        <w:rPr>
          <w:rFonts w:ascii="PT Astra Serif" w:hAnsi="PT Astra Serif"/>
          <w:sz w:val="28"/>
          <w:szCs w:val="28"/>
        </w:rPr>
        <w:t>на</w:t>
      </w:r>
      <w:proofErr w:type="gramEnd"/>
      <w:r w:rsidRPr="004C5AC7">
        <w:rPr>
          <w:rFonts w:ascii="PT Astra Serif" w:hAnsi="PT Astra Serif"/>
          <w:sz w:val="28"/>
          <w:szCs w:val="28"/>
        </w:rPr>
        <w:t xml:space="preserve"> плановую и внеплановую.</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w:t>
      </w:r>
      <w:r w:rsidRPr="004C5AC7">
        <w:rPr>
          <w:rFonts w:ascii="PT Astra Serif" w:hAnsi="PT Astra Serif"/>
          <w:sz w:val="28"/>
          <w:szCs w:val="28"/>
        </w:rPr>
        <w:lastRenderedPageBreak/>
        <w:t>в текущем календарном году, составленный и утвержденный в соответствии с разделом 2 настоящего Положения.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Внеплановая контрольная деятельность осуществляется по следующим основаниям:</w:t>
      </w:r>
    </w:p>
    <w:p w:rsidR="00177ABE" w:rsidRPr="004C5AC7" w:rsidRDefault="00177ABE" w:rsidP="004C5AC7">
      <w:pPr>
        <w:pStyle w:val="ConsPlusNormal"/>
        <w:ind w:firstLine="540"/>
        <w:jc w:val="both"/>
        <w:rPr>
          <w:rFonts w:ascii="PT Astra Serif" w:hAnsi="PT Astra Serif" w:cs="Times New Roman"/>
          <w:sz w:val="28"/>
          <w:szCs w:val="28"/>
        </w:rPr>
      </w:pPr>
      <w:r w:rsidRPr="004C5AC7">
        <w:rPr>
          <w:rFonts w:ascii="PT Astra Serif" w:hAnsi="PT Astra Serif" w:cs="Times New Roman"/>
          <w:sz w:val="28"/>
          <w:szCs w:val="28"/>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w:t>
      </w:r>
    </w:p>
    <w:p w:rsidR="00177ABE" w:rsidRPr="004C5AC7" w:rsidRDefault="00177ABE" w:rsidP="004C5AC7">
      <w:pPr>
        <w:pStyle w:val="ConsPlusNormal"/>
        <w:ind w:firstLine="540"/>
        <w:jc w:val="both"/>
        <w:rPr>
          <w:rFonts w:ascii="PT Astra Serif" w:hAnsi="PT Astra Serif" w:cs="Times New Roman"/>
          <w:sz w:val="28"/>
          <w:szCs w:val="28"/>
        </w:rPr>
      </w:pPr>
      <w:r w:rsidRPr="004C5AC7">
        <w:rPr>
          <w:rFonts w:ascii="PT Astra Serif" w:hAnsi="PT Astra Serif" w:cs="Times New Roman"/>
          <w:sz w:val="28"/>
          <w:szCs w:val="28"/>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77ABE" w:rsidRPr="004C5AC7" w:rsidRDefault="00177ABE" w:rsidP="004C5AC7">
      <w:pPr>
        <w:pStyle w:val="ConsPlusNormal"/>
        <w:ind w:firstLine="540"/>
        <w:jc w:val="both"/>
        <w:rPr>
          <w:rFonts w:ascii="PT Astra Serif" w:hAnsi="PT Astra Serif" w:cs="Times New Roman"/>
          <w:sz w:val="28"/>
          <w:szCs w:val="28"/>
        </w:rPr>
      </w:pPr>
      <w:r w:rsidRPr="004C5AC7">
        <w:rPr>
          <w:rFonts w:ascii="PT Astra Serif" w:hAnsi="PT Astra Serif" w:cs="Times New Roman"/>
          <w:sz w:val="28"/>
          <w:szCs w:val="28"/>
        </w:rPr>
        <w:t>3) истечение срока исполнения ранее выданного предписания.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1.15.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Срок представления документов и информации устанавливается в запросе и исчисляется </w:t>
      </w:r>
      <w:proofErr w:type="gramStart"/>
      <w:r w:rsidRPr="004C5AC7">
        <w:rPr>
          <w:rFonts w:ascii="PT Astra Serif" w:hAnsi="PT Astra Serif"/>
          <w:sz w:val="28"/>
          <w:szCs w:val="28"/>
        </w:rPr>
        <w:t>с даты получения</w:t>
      </w:r>
      <w:proofErr w:type="gramEnd"/>
      <w:r w:rsidRPr="004C5AC7">
        <w:rPr>
          <w:rFonts w:ascii="PT Astra Serif" w:hAnsi="PT Astra Serif"/>
          <w:sz w:val="28"/>
          <w:szCs w:val="28"/>
        </w:rPr>
        <w:t xml:space="preserve"> такого запроса.</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1.16.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1.17. </w:t>
      </w:r>
      <w:proofErr w:type="gramStart"/>
      <w:r w:rsidRPr="004C5AC7">
        <w:rPr>
          <w:rFonts w:ascii="PT Astra Serif" w:hAnsi="PT Astra Serif"/>
          <w:sz w:val="28"/>
          <w:szCs w:val="28"/>
        </w:rPr>
        <w:t>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 44-ФЗ (а до ввода ее в эксплуатацию - на официальном сайте РФ в сети «Интернет» для размещения информации о размещении заказов на поставки товаров, выполнение работ, оказание услуг - ч. 2 ст. 112 Закона № 44-ФЗ).</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Информация, содержащаяся в единой информационной системе в сфере закупок, используется в целях планирования контрольной </w:t>
      </w:r>
      <w:r w:rsidRPr="004C5AC7">
        <w:rPr>
          <w:rFonts w:ascii="PT Astra Serif" w:hAnsi="PT Astra Serif"/>
          <w:sz w:val="28"/>
          <w:szCs w:val="28"/>
        </w:rPr>
        <w:lastRenderedPageBreak/>
        <w:t>деятельности, а также осуществления внеплановых контрольных мероприятий.</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177ABE" w:rsidRPr="004C5AC7" w:rsidRDefault="00177ABE" w:rsidP="004C5AC7">
      <w:pPr>
        <w:autoSpaceDE w:val="0"/>
        <w:autoSpaceDN w:val="0"/>
        <w:adjustRightInd w:val="0"/>
        <w:spacing w:before="108" w:after="108"/>
        <w:jc w:val="center"/>
        <w:outlineLvl w:val="0"/>
        <w:rPr>
          <w:rFonts w:ascii="PT Astra Serif" w:hAnsi="PT Astra Serif"/>
          <w:b/>
          <w:bCs/>
          <w:sz w:val="28"/>
          <w:szCs w:val="28"/>
        </w:rPr>
      </w:pPr>
    </w:p>
    <w:p w:rsidR="00177ABE" w:rsidRPr="004C5AC7" w:rsidRDefault="00177ABE" w:rsidP="004C5AC7">
      <w:pPr>
        <w:autoSpaceDE w:val="0"/>
        <w:autoSpaceDN w:val="0"/>
        <w:adjustRightInd w:val="0"/>
        <w:spacing w:before="108" w:after="108"/>
        <w:jc w:val="center"/>
        <w:outlineLvl w:val="0"/>
        <w:rPr>
          <w:rFonts w:ascii="PT Astra Serif" w:hAnsi="PT Astra Serif"/>
          <w:b/>
          <w:bCs/>
          <w:sz w:val="28"/>
          <w:szCs w:val="28"/>
        </w:rPr>
      </w:pPr>
      <w:r w:rsidRPr="004C5AC7">
        <w:rPr>
          <w:rFonts w:ascii="PT Astra Serif" w:hAnsi="PT Astra Serif"/>
          <w:b/>
          <w:bCs/>
          <w:sz w:val="28"/>
          <w:szCs w:val="28"/>
        </w:rPr>
        <w:t>2. Порядок планирования контрольной деятельности</w:t>
      </w:r>
    </w:p>
    <w:p w:rsidR="00177ABE" w:rsidRPr="004C5AC7" w:rsidRDefault="00177ABE" w:rsidP="004C5AC7">
      <w:pPr>
        <w:autoSpaceDE w:val="0"/>
        <w:autoSpaceDN w:val="0"/>
        <w:adjustRightInd w:val="0"/>
        <w:ind w:firstLine="720"/>
        <w:jc w:val="both"/>
        <w:rPr>
          <w:rFonts w:ascii="PT Astra Serif" w:hAnsi="PT Astra Serif"/>
          <w:sz w:val="28"/>
          <w:szCs w:val="28"/>
        </w:rPr>
      </w:pP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2.1.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календарный год (поквартально).</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2.2. План контрольных мероприятий представляет собой перечень контрольных мероприятий, которые планируется осуществить в календарном году.</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2.3. Составление Плана контрольных мероприятий осуществляется органом внутреннего муниципального финансового контроля с соблюдением следующих условий:</w:t>
      </w:r>
    </w:p>
    <w:p w:rsidR="00177ABE" w:rsidRPr="004C5AC7" w:rsidRDefault="00177ABE" w:rsidP="004C5AC7">
      <w:pPr>
        <w:autoSpaceDE w:val="0"/>
        <w:autoSpaceDN w:val="0"/>
        <w:adjustRightInd w:val="0"/>
        <w:ind w:firstLine="720"/>
        <w:jc w:val="both"/>
        <w:rPr>
          <w:rFonts w:ascii="PT Astra Serif" w:hAnsi="PT Astra Serif"/>
          <w:sz w:val="28"/>
          <w:szCs w:val="28"/>
        </w:rPr>
      </w:pPr>
      <w:proofErr w:type="gramStart"/>
      <w:r w:rsidRPr="004C5AC7">
        <w:rPr>
          <w:rFonts w:ascii="PT Astra Serif" w:hAnsi="PT Astra Serif"/>
          <w:sz w:val="28"/>
          <w:szCs w:val="28"/>
        </w:rPr>
        <w:t>- обеспечение равномерности нагрузки на ответственного за организацию осуществления контрольных мероприятий;</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2.4.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 оценка состояния внутреннего финансового контроля и аудита в отношении объекта контроля, полученная в результате проведения органом внутреннего муниципального финансового анализа осуществления главными администраторами средств бюджета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внутреннего финансового контроля и внутреннего финансового аудита;</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 период, прошедший с момента проведения идентичного контрольного мероприятия органом внутреннего муниципального </w:t>
      </w:r>
      <w:r w:rsidRPr="004C5AC7">
        <w:rPr>
          <w:rFonts w:ascii="PT Astra Serif" w:hAnsi="PT Astra Serif"/>
          <w:sz w:val="28"/>
          <w:szCs w:val="28"/>
        </w:rPr>
        <w:lastRenderedPageBreak/>
        <w:t>финансового контроля (в случае, если указанный период превышает три года, данный критерий имеет наибольший вес среди критериев отбора);</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информация о наличии признаков нарушений в финансово-бюджетной сфере в отношении объекта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по результатам анализа данных единой информационной системы в сфере закупок.</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2.5. Составление Плана контрольных мероприятий осуществляется с учетом информации о планируемых (проводимых) идентичных контрольных мероприятиях в целях исключения дублирования контрольной деятельности.</w:t>
      </w:r>
    </w:p>
    <w:p w:rsidR="00177ABE" w:rsidRPr="004C5AC7" w:rsidRDefault="00177ABE" w:rsidP="004C5AC7">
      <w:pPr>
        <w:autoSpaceDE w:val="0"/>
        <w:autoSpaceDN w:val="0"/>
        <w:adjustRightInd w:val="0"/>
        <w:ind w:firstLine="720"/>
        <w:jc w:val="both"/>
        <w:rPr>
          <w:rFonts w:ascii="PT Astra Serif" w:hAnsi="PT Astra Serif"/>
          <w:sz w:val="28"/>
          <w:szCs w:val="28"/>
        </w:rPr>
      </w:pPr>
      <w:proofErr w:type="gramStart"/>
      <w:r w:rsidRPr="004C5AC7">
        <w:rPr>
          <w:rFonts w:ascii="PT Astra Serif" w:hAnsi="PT Astra Serif"/>
          <w:sz w:val="28"/>
          <w:szCs w:val="28"/>
        </w:rPr>
        <w:t xml:space="preserve">В целях настоящего Положения под идентичным контрольным мероприятием понимается контрольное мероприятие, в рамках которого органами муниципального финансового контроля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 xml:space="preserve">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2.6. При составлении Плана контрольных мероприятий периодичность проведения контрольных мероприятий устанавливается главой администрации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Плановые проверки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уполномоченных органов, уполномоченных учреждений проводятся органом внутреннего муниципального финансового контроля администрации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не чаще чем один раз в шесть месяцев.</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2.7. В Плане контрольных мероприятий по каждому контрольному мероприятию указываются: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объект (объекты)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тема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проверяемый период.</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2.8. План контрольных мероприятий составляется главой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w:t>
      </w:r>
    </w:p>
    <w:p w:rsidR="00177ABE" w:rsidRPr="004C5AC7" w:rsidRDefault="00177ABE" w:rsidP="004C5AC7">
      <w:pPr>
        <w:autoSpaceDE w:val="0"/>
        <w:autoSpaceDN w:val="0"/>
        <w:adjustRightInd w:val="0"/>
        <w:ind w:firstLine="720"/>
        <w:jc w:val="both"/>
        <w:rPr>
          <w:rFonts w:ascii="PT Astra Serif" w:hAnsi="PT Astra Serif"/>
          <w:sz w:val="28"/>
          <w:szCs w:val="28"/>
        </w:rPr>
      </w:pPr>
    </w:p>
    <w:p w:rsidR="00177ABE" w:rsidRPr="004C5AC7" w:rsidRDefault="00177ABE" w:rsidP="004C5AC7">
      <w:pPr>
        <w:autoSpaceDE w:val="0"/>
        <w:autoSpaceDN w:val="0"/>
        <w:adjustRightInd w:val="0"/>
        <w:spacing w:before="108" w:after="108"/>
        <w:jc w:val="center"/>
        <w:outlineLvl w:val="0"/>
        <w:rPr>
          <w:rFonts w:ascii="PT Astra Serif" w:hAnsi="PT Astra Serif"/>
          <w:b/>
          <w:bCs/>
          <w:sz w:val="28"/>
          <w:szCs w:val="28"/>
        </w:rPr>
      </w:pPr>
      <w:r w:rsidRPr="004C5AC7">
        <w:rPr>
          <w:rFonts w:ascii="PT Astra Serif" w:hAnsi="PT Astra Serif"/>
          <w:b/>
          <w:bCs/>
          <w:sz w:val="28"/>
          <w:szCs w:val="28"/>
        </w:rPr>
        <w:t>3. Порядок организации контрольных мероприятий</w:t>
      </w:r>
    </w:p>
    <w:p w:rsidR="00177ABE" w:rsidRPr="004C5AC7" w:rsidRDefault="00177ABE" w:rsidP="004C5AC7">
      <w:pPr>
        <w:autoSpaceDE w:val="0"/>
        <w:autoSpaceDN w:val="0"/>
        <w:adjustRightInd w:val="0"/>
        <w:ind w:firstLine="720"/>
        <w:jc w:val="both"/>
        <w:rPr>
          <w:rFonts w:ascii="PT Astra Serif" w:hAnsi="PT Astra Serif"/>
          <w:sz w:val="28"/>
          <w:szCs w:val="28"/>
        </w:rPr>
      </w:pP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3.2. Назначение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lastRenderedPageBreak/>
        <w:t>3.2.1. Контрольное мероприятие проводится на основании распорядительного акта органа внутреннего муниципального финансового контроля о его назначении (далее - распоряжение о назначении контрольного мероприятия), в котором указывается: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наименование объекта (объектов)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проверяемый период;</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тема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основание проведения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должность, фамилия, имя, отчество должностного лица, уполномоченного на проведение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срок проведения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В ходе контрольного мероприятия по решению руководителя контрольной группы при необходимости участниками контрольной группы составляются справки по результатам проведения ими контрольных действий по отдельным вопросам программы контрольного мероприятия, которые подписываются указанным участником контрольной группы, руководителем контрольной группы, должностным лицом объекта контроля, ответственным за соответствующий участок работы.</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Справки прилагаются к акту контрольного мероприятия, а информация, изложенная в них, учитывается при составлении акта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3.2.2. На основании распоряжения о назначении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составляется программа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оформляется удостоверение на проведение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В программе контрольного мероприятия указывается тема контрольного мероприятия и наименование объектов контроля, перечень основных вопросов, подлежащих изучению в ходе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Программа контрольного мероприятия (внесение изменений в нее) утверждается главой администрации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Внесение изменений в программу контрольного мероприятия осуществляется на основании докладной записки должностного лица органа внутреннего муниципального финансового контроля, проводившего проверку, с изложением причин о необходимости внесения изменений.</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3.3. Проведение обследования.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lastRenderedPageBreak/>
        <w:t xml:space="preserve">3.3.1. При обследовании осуществляются анализ и оценка </w:t>
      </w:r>
      <w:proofErr w:type="gramStart"/>
      <w:r w:rsidRPr="004C5AC7">
        <w:rPr>
          <w:rFonts w:ascii="PT Astra Serif" w:hAnsi="PT Astra Serif"/>
          <w:sz w:val="28"/>
          <w:szCs w:val="28"/>
        </w:rPr>
        <w:t>состояния сферы деятельности объекта контроля</w:t>
      </w:r>
      <w:proofErr w:type="gramEnd"/>
      <w:r w:rsidRPr="004C5AC7">
        <w:rPr>
          <w:rFonts w:ascii="PT Astra Serif" w:hAnsi="PT Astra Serif"/>
          <w:sz w:val="28"/>
          <w:szCs w:val="28"/>
        </w:rPr>
        <w:t xml:space="preserve"> в соответствии с темой, определенной распоряжением о назначении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3.3.2. Обследование (за исключением обследования, проводимого в рамках камеральных и выездных проверок, ревизий) проводится в порядке, установленном для выездных проверок (ревизий). Срок проведения обследования не может превышать тридцати календарных дней.</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3.3.3. При проведении обследования могут проводиться исследования с использованием фото-, видео- и ауди</w:t>
      </w:r>
      <w:proofErr w:type="gramStart"/>
      <w:r w:rsidRPr="004C5AC7">
        <w:rPr>
          <w:rFonts w:ascii="PT Astra Serif" w:hAnsi="PT Astra Serif"/>
          <w:sz w:val="28"/>
          <w:szCs w:val="28"/>
        </w:rPr>
        <w:t>о-</w:t>
      </w:r>
      <w:proofErr w:type="gramEnd"/>
      <w:r w:rsidRPr="004C5AC7">
        <w:rPr>
          <w:rFonts w:ascii="PT Astra Serif" w:hAnsi="PT Astra Serif"/>
          <w:sz w:val="28"/>
          <w:szCs w:val="28"/>
        </w:rPr>
        <w:t>, а также иных видов техники и приборов, в том числе измерительных приборов.</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3.3.4. Результаты проведения обследования оформляются заключением, которое подписывается должностным лицом органа внутреннего муниципального финансового контроля, проводившим обследование, не позднее последнего дня срока проведения обследования. Заключение в течение трех рабочих дней после его подписания направляется (вручается) представителю объекта контроля в соответствии с пунктом 1.14 настоящего Положения.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3.3.5. Заключение и иные материалы обследования подлежат рассмотрению главой администрации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в срок не более десяти календарных дней с момента направления (вручения) заключения представителю объекта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3.3.6. По итогам рассмотрения заключения, подготовленного по результатам проведения обследования, глава администрации </w:t>
      </w:r>
      <w:r w:rsidR="009C5F1E" w:rsidRPr="004C5AC7">
        <w:rPr>
          <w:rFonts w:ascii="PT Astra Serif" w:hAnsi="PT Astra Serif"/>
          <w:sz w:val="28"/>
          <w:szCs w:val="28"/>
        </w:rPr>
        <w:t>Лесновского муниципального образования</w:t>
      </w:r>
      <w:r w:rsidRPr="004C5AC7">
        <w:rPr>
          <w:rFonts w:ascii="PT Astra Serif" w:hAnsi="PT Astra Serif"/>
          <w:sz w:val="28"/>
          <w:szCs w:val="28"/>
        </w:rPr>
        <w:t xml:space="preserve"> может назначить проведение выездной проверки (ревизии).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3.4. Проведение камеральной проверки.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3.4.1. Камеральная проверка проводится по месту нахождения органа внутреннего муниципального финансового контроля и состоит в исследовании информации, документов и материалов,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177ABE" w:rsidRPr="004C5AC7" w:rsidRDefault="00177ABE" w:rsidP="004C5AC7">
      <w:pPr>
        <w:autoSpaceDE w:val="0"/>
        <w:autoSpaceDN w:val="0"/>
        <w:adjustRightInd w:val="0"/>
        <w:ind w:firstLine="720"/>
        <w:jc w:val="both"/>
        <w:rPr>
          <w:rFonts w:ascii="PT Astra Serif" w:hAnsi="PT Astra Serif"/>
          <w:sz w:val="28"/>
          <w:szCs w:val="28"/>
        </w:rPr>
      </w:pPr>
      <w:proofErr w:type="gramStart"/>
      <w:r w:rsidRPr="004C5AC7">
        <w:rPr>
          <w:rFonts w:ascii="PT Astra Serif" w:hAnsi="PT Astra Serif"/>
          <w:sz w:val="28"/>
          <w:szCs w:val="28"/>
        </w:rPr>
        <w:t>При осуществлении контроля в сфере закупок должностные лица органа внутреннего муниципального финансового контроля, осуществляющие камеральную проверку, в соответствии с распоряжением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органа внутреннего муниципального финансового контроля.</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3.4.2. Камеральная проверка не может превышать тридцати календарных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lastRenderedPageBreak/>
        <w:t xml:space="preserve">3.4.3. При проведении камеральной проверки в срок ее проведения не засчитываются периоды времени </w:t>
      </w:r>
      <w:proofErr w:type="gramStart"/>
      <w:r w:rsidRPr="004C5AC7">
        <w:rPr>
          <w:rFonts w:ascii="PT Astra Serif" w:hAnsi="PT Astra Serif"/>
          <w:sz w:val="28"/>
          <w:szCs w:val="28"/>
        </w:rPr>
        <w:t>с даты отправления</w:t>
      </w:r>
      <w:proofErr w:type="gramEnd"/>
      <w:r w:rsidRPr="004C5AC7">
        <w:rPr>
          <w:rFonts w:ascii="PT Astra Serif" w:hAnsi="PT Astra Serif"/>
          <w:sz w:val="28"/>
          <w:szCs w:val="28"/>
        </w:rPr>
        <w:t xml:space="preserve"> запроса органа внутреннего муниципального финансового контроля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3.4.4. При проведении камеральных проверок по решению должностного лица органа внутреннего муниципального финансового контроля, проводившего проверку, может быть проведено обследование.</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3.4.5. Результаты камеральной проверки оформляются актом, который подписывается должностным лицом органа внутреннего муниципального финансового контроля, проводящим камеральную проверку.</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После окончания контрольных действий, предусмотренных пунктом 3.4.1 настоящего Положения, должностное лицо органа внутреннего муниципального финансового контроля, проводившее проверку, направляет в соответствии с пунктом 1.14 настоящего Положения подписанный акт камеральной проверки для ознакомления представителю объекта контроля в течение 3 рабочих дней со дня его подписания.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3.4.6.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3.4.7. Материалы камеральной проверки подлежат рассмотрению главой администрации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в течение 20 рабочих дней со дня подписания акта.</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3.4.8. По результатам рассмотрения акта и иных материалов камеральной проверки органом внутреннего муниципального финансового контроля принимается решение:</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о применении мер принуждения;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об отсутствии оснований применения мер принуждения;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о проведении выездной проверки (ревизии).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3.5. Проведение выездной проверки (ревизии).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3.5.1. Выездная проверка (ревизия) проводится по месту нахождения объекта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3.5.2. Срок проведения выездной проверки (ревизии) не может превышать сорока пяти рабочих дней.</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3.5.3. Глава администрации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на основании мотивированного обращения должностного лица, проводившего проверку, может назначить либо проведение обследования, либо проведение встречной проверки.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lastRenderedPageBreak/>
        <w:t>Лица и организации, в отношении которых проводится встречная проверка, обязаны предоставить по запросу (требованию) должностных лиц документы и информацию, относящиеся к тематике выездной проверки (ревизии).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3.5.4.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4C5AC7">
        <w:rPr>
          <w:rFonts w:ascii="PT Astra Serif" w:hAnsi="PT Astra Serif"/>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4C5AC7">
        <w:rPr>
          <w:rFonts w:ascii="PT Astra Serif" w:hAnsi="PT Astra Serif"/>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3.5.5. Выездная проверка (ревизия) может быть приостановлена главой администрации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на основании мотивированного обращения должностного лица, проводившего проверку:</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на период проведения встречной проверки и (или) обследования;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а также приведения им в надлежащее состояние документов учета и отчетности;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на период исполнения запросов в компетентные органы;</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на период замены должностного лица, проводившего проверку;</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уклонении от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при необходимости исследования имущества и (или) документов, находящихся не по месту нахождения объекта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На время приостановления выездной проверки (ревизии) течение ее срока прерывается.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3.5.6.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должностное лицо, проводившее проверку, составляет акты по форме, </w:t>
      </w:r>
      <w:r w:rsidRPr="004C5AC7">
        <w:rPr>
          <w:rFonts w:ascii="PT Astra Serif" w:hAnsi="PT Astra Serif"/>
          <w:sz w:val="28"/>
          <w:szCs w:val="28"/>
        </w:rPr>
        <w:lastRenderedPageBreak/>
        <w:t>утверждаемой органом внутреннего муниципального финансового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3.5.7. </w:t>
      </w:r>
      <w:proofErr w:type="gramStart"/>
      <w:r w:rsidRPr="004C5AC7">
        <w:rPr>
          <w:rFonts w:ascii="PT Astra Serif" w:hAnsi="PT Astra Serif"/>
          <w:sz w:val="28"/>
          <w:szCs w:val="28"/>
        </w:rPr>
        <w:t>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проводившее проверку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Промежуточный акт выездной проверки (ревизии) подписывается должностным лицом органа внутреннего муниципального финансового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Факты, изложенные в промежуточном акте выездной проверки (ревизии), включаются в акт выездной проверки (ревизии).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3.5.8. Результаты выездных проверок (ревизий) оформляются актом, который подписывается должностным лицом органа внутреннего муниципального финансового контроля, проводившим выездную проверку (ревизию).</w:t>
      </w:r>
    </w:p>
    <w:p w:rsidR="00177ABE" w:rsidRPr="004C5AC7" w:rsidRDefault="00177ABE" w:rsidP="004C5AC7">
      <w:pPr>
        <w:autoSpaceDE w:val="0"/>
        <w:autoSpaceDN w:val="0"/>
        <w:adjustRightInd w:val="0"/>
        <w:ind w:firstLine="720"/>
        <w:jc w:val="both"/>
        <w:rPr>
          <w:rFonts w:ascii="PT Astra Serif" w:hAnsi="PT Astra Serif"/>
          <w:sz w:val="28"/>
          <w:szCs w:val="28"/>
        </w:rPr>
      </w:pPr>
      <w:proofErr w:type="gramStart"/>
      <w:r w:rsidRPr="004C5AC7">
        <w:rPr>
          <w:rFonts w:ascii="PT Astra Serif" w:hAnsi="PT Astra Serif"/>
          <w:sz w:val="28"/>
          <w:szCs w:val="28"/>
        </w:rPr>
        <w:t>После окончания контрольных действий, предусмотренных пунктом 3.5.4 настоящего Положения, и иных мероприятий, проводимых в рамках выездной проверки (ревизии), должностное лицо, проводившее проверку, вручает подписанный акт выездной проверки (ревизии) для ознакомления представителю объекта контроля на срок не более трех рабочих дней со дня вручения, о чем на последней странице акта выездной проверки (ревизии) представителем объекта контроля делается соответствующая запись.</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3.5.9.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3.5.10.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3.5.11. Акт и иные материалы выездной проверки (ревизии) подлежат рассмотрению главой администрации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в срок не более двадцати календарных дней с момента окончания выездной проверки (ревизии).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3.5.12. По результатам рассмотрения акта и иных материалов выездной проверки (ревизии) главой администрации </w:t>
      </w:r>
      <w:r w:rsidR="009C5F1E"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принимается решение:</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о применении мер принуждения;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lastRenderedPageBreak/>
        <w:t>- об отсутствии оснований применения мер принуждения.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3.6. Реализация результатов контрольных мероприятий.</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3.6.1.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глава администрации Приморского сельского поселения принимает решение о применении мер принуждения в следующих формах:</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представления;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предписания;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уведомления о применении бюджетных мер принуждения.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3.6.2. </w:t>
      </w:r>
      <w:proofErr w:type="gramStart"/>
      <w:r w:rsidRPr="004C5AC7">
        <w:rPr>
          <w:rFonts w:ascii="PT Astra Serif" w:hAnsi="PT Astra Serif"/>
          <w:sz w:val="28"/>
          <w:szCs w:val="28"/>
        </w:rPr>
        <w:t>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должностным лицом, проводившим проверку, и направляются для принятия решения о применении мер принуждения в отдел экономики и финансов администрации Приморского сельского поселения в течение пяти календарных дней после принятия решения о применении меры принуждения.</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3.6.3. Представления, предписания в срок, не превышающий десяти календарных дней после принятия решения о применении меры принуждения, вручаются (направляются) представителю объекта контроля в соответствии с пунктом 1.14 настоящего Положения.</w:t>
      </w:r>
    </w:p>
    <w:p w:rsidR="00177ABE" w:rsidRPr="004C5AC7" w:rsidRDefault="00177ABE" w:rsidP="004C5AC7">
      <w:pPr>
        <w:autoSpaceDE w:val="0"/>
        <w:autoSpaceDN w:val="0"/>
        <w:adjustRightInd w:val="0"/>
        <w:ind w:firstLine="720"/>
        <w:jc w:val="both"/>
        <w:rPr>
          <w:rFonts w:ascii="PT Astra Serif" w:hAnsi="PT Astra Serif"/>
          <w:sz w:val="28"/>
          <w:szCs w:val="28"/>
        </w:rPr>
      </w:pPr>
      <w:proofErr w:type="gramStart"/>
      <w:r w:rsidRPr="004C5AC7">
        <w:rPr>
          <w:rFonts w:ascii="PT Astra Serif" w:hAnsi="PT Astra Serif"/>
          <w:sz w:val="28"/>
          <w:szCs w:val="28"/>
        </w:rPr>
        <w:t>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proofErr w:type="gramStart"/>
      <w:r w:rsidRPr="004C5AC7">
        <w:rPr>
          <w:rFonts w:ascii="PT Astra Serif" w:hAnsi="PT Astra Serif"/>
          <w:sz w:val="28"/>
          <w:szCs w:val="28"/>
        </w:rPr>
        <w:t xml:space="preserve">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w:t>
      </w:r>
      <w:r w:rsidRPr="004C5AC7">
        <w:rPr>
          <w:rFonts w:ascii="PT Astra Serif" w:hAnsi="PT Astra Serif"/>
          <w:sz w:val="28"/>
          <w:szCs w:val="28"/>
        </w:rPr>
        <w:lastRenderedPageBreak/>
        <w:t>актов о контрактной системе в сфере закупок и (или) требования о возмещении причиненного такими нарушениями ущерба.</w:t>
      </w:r>
      <w:proofErr w:type="gramEnd"/>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3.6.4. В случае неисполнения выданного представления (предписания) орган внутреннего муниципального финансового контроля применяет к лицу, не исполнившему такое представление (предписание), меры ответственности в соответствии с Кодексом Российской Федерации об административных правонарушениях.</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В случае неисполнения или исполнения не в полном объеме выданного представления (предписания) главой администрации </w:t>
      </w:r>
      <w:r w:rsidR="00EE0BBB" w:rsidRPr="004C5AC7">
        <w:rPr>
          <w:rFonts w:ascii="PT Astra Serif" w:hAnsi="PT Astra Serif"/>
          <w:sz w:val="28"/>
          <w:szCs w:val="28"/>
        </w:rPr>
        <w:t xml:space="preserve">Лесновского муниципального образования </w:t>
      </w:r>
      <w:r w:rsidRPr="004C5AC7">
        <w:rPr>
          <w:rFonts w:ascii="PT Astra Serif" w:hAnsi="PT Astra Serif"/>
          <w:sz w:val="28"/>
          <w:szCs w:val="28"/>
        </w:rPr>
        <w:t>принимается решение о назначении внеплановой выездной проверки.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3.6.5. При выявлении в ходе проведения контрольных мероприятий бюджетных нарушений и (или) признаков административных правонарушений к нарушителям применяются меры, предусмотренные Бюджетным кодексом Российской Федерации, законодательством Российской Федерации об административных правонарушениях.</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3.6.6. 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3.6.7. Предписания органа внутреннего муниципального финансового контроля могут быть обжалованы в арбитражном суде в течение трех месяцев со дня выдачи предписания в порядке, установленном действующим законодательством.</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3.6.8.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177ABE" w:rsidRPr="004C5AC7" w:rsidRDefault="00177ABE" w:rsidP="004C5AC7">
      <w:pPr>
        <w:autoSpaceDE w:val="0"/>
        <w:autoSpaceDN w:val="0"/>
        <w:adjustRightInd w:val="0"/>
        <w:ind w:firstLine="720"/>
        <w:jc w:val="both"/>
        <w:rPr>
          <w:rFonts w:ascii="PT Astra Serif" w:hAnsi="PT Astra Serif"/>
          <w:sz w:val="28"/>
          <w:szCs w:val="28"/>
        </w:rPr>
      </w:pPr>
      <w:r w:rsidRPr="004C5AC7">
        <w:rPr>
          <w:rFonts w:ascii="PT Astra Serif" w:hAnsi="PT Astra Serif"/>
          <w:sz w:val="28"/>
          <w:szCs w:val="28"/>
        </w:rPr>
        <w:t xml:space="preserve">3.6.9. Должностные лица органа внутреннего муниципального финансового контроля, обеспечивают </w:t>
      </w:r>
      <w:proofErr w:type="gramStart"/>
      <w:r w:rsidRPr="004C5AC7">
        <w:rPr>
          <w:rFonts w:ascii="PT Astra Serif" w:hAnsi="PT Astra Serif"/>
          <w:sz w:val="28"/>
          <w:szCs w:val="28"/>
        </w:rPr>
        <w:t>контроль за</w:t>
      </w:r>
      <w:proofErr w:type="gramEnd"/>
      <w:r w:rsidRPr="004C5AC7">
        <w:rPr>
          <w:rFonts w:ascii="PT Astra Serif" w:hAnsi="PT Astra Serif"/>
          <w:sz w:val="28"/>
          <w:szCs w:val="28"/>
        </w:rPr>
        <w:t xml:space="preserve"> ходом реализации результатов контрольных мероприятий, своевременностью и полнотой устранения объектом контроля выявленных нарушений.</w:t>
      </w:r>
    </w:p>
    <w:p w:rsidR="00E25254" w:rsidRPr="004C5AC7" w:rsidRDefault="00E25254" w:rsidP="004C5AC7">
      <w:pPr>
        <w:spacing w:after="200"/>
        <w:rPr>
          <w:rFonts w:ascii="PT Astra Serif" w:hAnsi="PT Astra Serif"/>
          <w:sz w:val="28"/>
          <w:szCs w:val="28"/>
        </w:rPr>
      </w:pPr>
    </w:p>
    <w:p w:rsidR="00DF56B5" w:rsidRPr="004C5AC7" w:rsidRDefault="00DF56B5" w:rsidP="004C5AC7">
      <w:pPr>
        <w:spacing w:after="200"/>
        <w:rPr>
          <w:rFonts w:ascii="PT Astra Serif" w:hAnsi="PT Astra Serif"/>
          <w:sz w:val="28"/>
          <w:szCs w:val="28"/>
        </w:rPr>
      </w:pPr>
    </w:p>
    <w:p w:rsidR="00E25254" w:rsidRPr="004C5AC7" w:rsidRDefault="00E25254" w:rsidP="004C5AC7">
      <w:pPr>
        <w:rPr>
          <w:rFonts w:ascii="PT Astra Serif" w:hAnsi="PT Astra Serif"/>
          <w:sz w:val="28"/>
          <w:szCs w:val="28"/>
        </w:rPr>
      </w:pPr>
      <w:r w:rsidRPr="004C5AC7">
        <w:rPr>
          <w:rFonts w:ascii="PT Astra Serif" w:hAnsi="PT Astra Serif"/>
          <w:sz w:val="28"/>
          <w:szCs w:val="28"/>
        </w:rPr>
        <w:t>Глава Лесновского</w:t>
      </w:r>
    </w:p>
    <w:p w:rsidR="00177ABE" w:rsidRPr="0076429A" w:rsidRDefault="00E25254" w:rsidP="004C5AC7">
      <w:pPr>
        <w:rPr>
          <w:sz w:val="28"/>
          <w:szCs w:val="28"/>
        </w:rPr>
      </w:pPr>
      <w:r w:rsidRPr="004C5AC7">
        <w:rPr>
          <w:rFonts w:ascii="PT Astra Serif" w:hAnsi="PT Astra Serif"/>
          <w:sz w:val="28"/>
          <w:szCs w:val="28"/>
        </w:rPr>
        <w:t xml:space="preserve">муниципального образования                                                 </w:t>
      </w:r>
      <w:proofErr w:type="spellStart"/>
      <w:r w:rsidRPr="004C5AC7">
        <w:rPr>
          <w:rFonts w:ascii="PT Astra Serif" w:hAnsi="PT Astra Serif"/>
          <w:sz w:val="28"/>
          <w:szCs w:val="28"/>
        </w:rPr>
        <w:t>В.В.Семикина</w:t>
      </w:r>
      <w:proofErr w:type="spellEnd"/>
    </w:p>
    <w:sectPr w:rsidR="00177ABE" w:rsidRPr="0076429A" w:rsidSect="008C3646">
      <w:pgSz w:w="11906" w:h="16838"/>
      <w:pgMar w:top="1134"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019"/>
    <w:multiLevelType w:val="hybridMultilevel"/>
    <w:tmpl w:val="AC9EAA96"/>
    <w:lvl w:ilvl="0" w:tplc="1B96CA3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3581"/>
    <w:rsid w:val="00015C16"/>
    <w:rsid w:val="000C6C46"/>
    <w:rsid w:val="000D57D1"/>
    <w:rsid w:val="000E0C6F"/>
    <w:rsid w:val="00177ABE"/>
    <w:rsid w:val="00217E3F"/>
    <w:rsid w:val="002A30BC"/>
    <w:rsid w:val="00324681"/>
    <w:rsid w:val="0034453D"/>
    <w:rsid w:val="003716A5"/>
    <w:rsid w:val="00445C42"/>
    <w:rsid w:val="00462DB9"/>
    <w:rsid w:val="00481A33"/>
    <w:rsid w:val="004909EE"/>
    <w:rsid w:val="004C5AC7"/>
    <w:rsid w:val="00515B46"/>
    <w:rsid w:val="0053115C"/>
    <w:rsid w:val="005332EE"/>
    <w:rsid w:val="00554EF6"/>
    <w:rsid w:val="005E0C03"/>
    <w:rsid w:val="006116F7"/>
    <w:rsid w:val="00621133"/>
    <w:rsid w:val="00654957"/>
    <w:rsid w:val="00681F75"/>
    <w:rsid w:val="0076429A"/>
    <w:rsid w:val="00775E95"/>
    <w:rsid w:val="007F05EB"/>
    <w:rsid w:val="008A2590"/>
    <w:rsid w:val="008C3646"/>
    <w:rsid w:val="009220C9"/>
    <w:rsid w:val="009266CE"/>
    <w:rsid w:val="00983C20"/>
    <w:rsid w:val="0098447C"/>
    <w:rsid w:val="009A3923"/>
    <w:rsid w:val="009C5F1E"/>
    <w:rsid w:val="009F61B9"/>
    <w:rsid w:val="00A271DE"/>
    <w:rsid w:val="00A338D1"/>
    <w:rsid w:val="00A42CA3"/>
    <w:rsid w:val="00A64FEE"/>
    <w:rsid w:val="00AA6DB2"/>
    <w:rsid w:val="00AC13ED"/>
    <w:rsid w:val="00B70EB7"/>
    <w:rsid w:val="00B93581"/>
    <w:rsid w:val="00C01F96"/>
    <w:rsid w:val="00C508ED"/>
    <w:rsid w:val="00C72E7E"/>
    <w:rsid w:val="00CB0969"/>
    <w:rsid w:val="00DF56B5"/>
    <w:rsid w:val="00E25254"/>
    <w:rsid w:val="00EE0BBB"/>
    <w:rsid w:val="00F16407"/>
    <w:rsid w:val="00F165C3"/>
    <w:rsid w:val="00FE2AB3"/>
    <w:rsid w:val="00FE6340"/>
    <w:rsid w:val="00FE77C9"/>
    <w:rsid w:val="00FF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58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935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38803DD22FB1BA948102BEFF3FB97DE937E143E6FA04AD3384DD3A031D54D4B9A6FBE1EC9AC79BpCKEN" TargetMode="External"/><Relationship Id="rId3" Type="http://schemas.openxmlformats.org/officeDocument/2006/relationships/styles" Target="styles.xml"/><Relationship Id="rId7" Type="http://schemas.openxmlformats.org/officeDocument/2006/relationships/hyperlink" Target="consultantplus://offline/ref=4D38803DD22FB1BA948102BEFF3FB97DE937E143E6FA04AD3384DD3A031D54D4B9A6FBE1EC9AC892pCK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D38803DD22FB1BA948102BEFF3FB97DE937E443E4F904AD3384DD3A031D54D4B9A6FBE1EC9BC69FpC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805F-6B4C-4103-946A-495C482D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5208</Words>
  <Characters>29686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2016-07-01T06:57:00Z</dcterms:created>
  <dcterms:modified xsi:type="dcterms:W3CDTF">2022-07-20T10:25:00Z</dcterms:modified>
</cp:coreProperties>
</file>